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380" w:rsidRDefault="00092380" w:rsidP="00385662">
      <w:pPr>
        <w:spacing w:after="0" w:line="240" w:lineRule="auto"/>
        <w:jc w:val="both"/>
        <w:rPr>
          <w:rFonts w:ascii="Arial" w:hAnsi="Arial" w:cs="Arial"/>
          <w:b/>
          <w:lang w:val="en-US"/>
        </w:rPr>
      </w:pPr>
      <w:r w:rsidRPr="00385662">
        <w:rPr>
          <w:rFonts w:ascii="Arial" w:hAnsi="Arial" w:cs="Arial"/>
          <w:b/>
        </w:rPr>
        <w:t>Овластување полномо</w:t>
      </w:r>
      <w:r w:rsidR="00385662">
        <w:rPr>
          <w:rFonts w:ascii="Arial" w:hAnsi="Arial" w:cs="Arial"/>
          <w:b/>
        </w:rPr>
        <w:t>ш</w:t>
      </w:r>
      <w:r w:rsidRPr="00385662">
        <w:rPr>
          <w:rFonts w:ascii="Arial" w:hAnsi="Arial" w:cs="Arial"/>
          <w:b/>
        </w:rPr>
        <w:t>ници</w:t>
      </w:r>
    </w:p>
    <w:p w:rsidR="00385662" w:rsidRPr="00385662" w:rsidRDefault="00385662" w:rsidP="00385662">
      <w:pPr>
        <w:spacing w:after="0" w:line="240" w:lineRule="auto"/>
        <w:jc w:val="both"/>
        <w:rPr>
          <w:rFonts w:ascii="Arial" w:hAnsi="Arial" w:cs="Arial"/>
          <w:b/>
          <w:lang w:val="en-US"/>
        </w:rPr>
      </w:pPr>
    </w:p>
    <w:p w:rsidR="00092380" w:rsidRDefault="00092380" w:rsidP="00385662">
      <w:pPr>
        <w:spacing w:after="0" w:line="240" w:lineRule="auto"/>
        <w:jc w:val="both"/>
        <w:rPr>
          <w:rFonts w:ascii="Arial" w:hAnsi="Arial" w:cs="Arial"/>
          <w:lang w:val="en-US"/>
        </w:rPr>
      </w:pPr>
      <w:r w:rsidRPr="00385662">
        <w:rPr>
          <w:rFonts w:ascii="Arial" w:hAnsi="Arial" w:cs="Arial"/>
        </w:rPr>
        <w:t xml:space="preserve">Секој акционер може да овласти </w:t>
      </w:r>
      <w:r w:rsidR="00E1501A" w:rsidRPr="00385662">
        <w:rPr>
          <w:rFonts w:ascii="Arial" w:hAnsi="Arial" w:cs="Arial"/>
        </w:rPr>
        <w:t xml:space="preserve">со полномошно друго физичко или правно лице како свој </w:t>
      </w:r>
      <w:r w:rsidRPr="00385662">
        <w:rPr>
          <w:rFonts w:ascii="Arial" w:hAnsi="Arial" w:cs="Arial"/>
        </w:rPr>
        <w:t>полномошник</w:t>
      </w:r>
      <w:r w:rsidR="00E1501A" w:rsidRPr="00385662">
        <w:rPr>
          <w:rFonts w:ascii="Arial" w:hAnsi="Arial" w:cs="Arial"/>
          <w:lang w:val="en-US"/>
        </w:rPr>
        <w:t xml:space="preserve"> </w:t>
      </w:r>
      <w:r w:rsidR="00FB7B15">
        <w:rPr>
          <w:rFonts w:ascii="Arial" w:hAnsi="Arial" w:cs="Arial"/>
        </w:rPr>
        <w:t xml:space="preserve">да гласа со писмена коресподенција или електронски </w:t>
      </w:r>
      <w:r w:rsidR="00E1501A" w:rsidRPr="00385662">
        <w:rPr>
          <w:rFonts w:ascii="Arial" w:hAnsi="Arial" w:cs="Arial"/>
        </w:rPr>
        <w:t>на Собранието</w:t>
      </w:r>
      <w:r w:rsidRPr="00385662">
        <w:rPr>
          <w:rFonts w:ascii="Arial" w:hAnsi="Arial" w:cs="Arial"/>
        </w:rPr>
        <w:t>.</w:t>
      </w:r>
    </w:p>
    <w:p w:rsidR="00385662" w:rsidRPr="00E4202A" w:rsidRDefault="00385662" w:rsidP="00385662">
      <w:pPr>
        <w:spacing w:after="0" w:line="240" w:lineRule="auto"/>
        <w:jc w:val="both"/>
        <w:rPr>
          <w:rFonts w:ascii="Arial" w:hAnsi="Arial" w:cs="Arial"/>
          <w:sz w:val="16"/>
          <w:szCs w:val="16"/>
          <w:lang w:val="en-US"/>
        </w:rPr>
      </w:pPr>
    </w:p>
    <w:p w:rsidR="00016881" w:rsidRDefault="00016881" w:rsidP="00385662">
      <w:pPr>
        <w:spacing w:after="0" w:line="240" w:lineRule="auto"/>
        <w:jc w:val="both"/>
        <w:rPr>
          <w:rFonts w:ascii="Arial" w:hAnsi="Arial" w:cs="Arial"/>
          <w:color w:val="548DD4" w:themeColor="text2" w:themeTint="99"/>
          <w:lang w:val="en-US"/>
        </w:rPr>
      </w:pPr>
      <w:r w:rsidRPr="00385662">
        <w:rPr>
          <w:rFonts w:ascii="Arial" w:hAnsi="Arial" w:cs="Arial"/>
        </w:rPr>
        <w:t xml:space="preserve">Полномошното се издава во писмена форма </w:t>
      </w:r>
      <w:r w:rsidR="0027278F" w:rsidRPr="00385662">
        <w:rPr>
          <w:rFonts w:ascii="Arial" w:hAnsi="Arial" w:cs="Arial"/>
        </w:rPr>
        <w:t xml:space="preserve">со пополнување </w:t>
      </w:r>
      <w:r w:rsidRPr="00385662">
        <w:rPr>
          <w:rFonts w:ascii="Arial" w:hAnsi="Arial" w:cs="Arial"/>
        </w:rPr>
        <w:t xml:space="preserve">на </w:t>
      </w:r>
      <w:r w:rsidRPr="00385662">
        <w:rPr>
          <w:rFonts w:ascii="Arial" w:hAnsi="Arial" w:cs="Arial"/>
          <w:color w:val="548DD4" w:themeColor="text2" w:themeTint="99"/>
        </w:rPr>
        <w:t>образецот за гласање преку полномошник.</w:t>
      </w:r>
    </w:p>
    <w:p w:rsidR="00385662" w:rsidRPr="00E4202A" w:rsidRDefault="00385662" w:rsidP="00385662">
      <w:pPr>
        <w:spacing w:after="0" w:line="240" w:lineRule="auto"/>
        <w:jc w:val="both"/>
        <w:rPr>
          <w:rFonts w:ascii="Arial" w:hAnsi="Arial" w:cs="Arial"/>
          <w:color w:val="548DD4" w:themeColor="text2" w:themeTint="99"/>
          <w:sz w:val="16"/>
          <w:szCs w:val="16"/>
          <w:lang w:val="en-US"/>
        </w:rPr>
      </w:pPr>
    </w:p>
    <w:p w:rsidR="0027278F" w:rsidRDefault="0027278F" w:rsidP="00385662">
      <w:pPr>
        <w:spacing w:after="0" w:line="240" w:lineRule="auto"/>
        <w:jc w:val="both"/>
        <w:rPr>
          <w:rFonts w:ascii="Arial" w:hAnsi="Arial" w:cs="Arial"/>
          <w:lang w:val="en-US"/>
        </w:rPr>
      </w:pPr>
      <w:r w:rsidRPr="00385662">
        <w:rPr>
          <w:rFonts w:ascii="Arial" w:hAnsi="Arial" w:cs="Arial"/>
        </w:rPr>
        <w:t>Полномошно</w:t>
      </w:r>
      <w:r w:rsidR="00FF2729">
        <w:rPr>
          <w:rFonts w:ascii="Arial" w:hAnsi="Arial" w:cs="Arial"/>
        </w:rPr>
        <w:t>то</w:t>
      </w:r>
      <w:r w:rsidRPr="00385662">
        <w:rPr>
          <w:rFonts w:ascii="Arial" w:hAnsi="Arial" w:cs="Arial"/>
        </w:rPr>
        <w:t xml:space="preserve"> мора да содржи комплетни податоци за идентитетот на акционерот и полномошникот, и тоа:</w:t>
      </w:r>
    </w:p>
    <w:p w:rsidR="00385662" w:rsidRPr="00E4202A" w:rsidRDefault="00385662" w:rsidP="00385662">
      <w:pPr>
        <w:spacing w:after="0" w:line="240" w:lineRule="auto"/>
        <w:jc w:val="both"/>
        <w:rPr>
          <w:rFonts w:ascii="Arial" w:hAnsi="Arial" w:cs="Arial"/>
          <w:sz w:val="16"/>
          <w:szCs w:val="16"/>
          <w:lang w:val="en-US"/>
        </w:rPr>
      </w:pPr>
    </w:p>
    <w:p w:rsidR="0027278F" w:rsidRPr="00385662" w:rsidRDefault="0027278F" w:rsidP="00385662">
      <w:pPr>
        <w:pStyle w:val="ListParagraph"/>
        <w:numPr>
          <w:ilvl w:val="0"/>
          <w:numId w:val="2"/>
        </w:numPr>
        <w:spacing w:after="0" w:line="240" w:lineRule="auto"/>
        <w:jc w:val="both"/>
        <w:rPr>
          <w:rFonts w:ascii="Arial" w:hAnsi="Arial" w:cs="Arial"/>
        </w:rPr>
      </w:pPr>
      <w:r w:rsidRPr="00385662">
        <w:rPr>
          <w:rFonts w:ascii="Arial" w:hAnsi="Arial" w:cs="Arial"/>
        </w:rPr>
        <w:t>За акционерот  -  п</w:t>
      </w:r>
      <w:r w:rsidR="00E578EC" w:rsidRPr="00385662">
        <w:rPr>
          <w:rFonts w:ascii="Arial" w:hAnsi="Arial" w:cs="Arial"/>
        </w:rPr>
        <w:t xml:space="preserve">ополнето целосно име и презиме, </w:t>
      </w:r>
      <w:r w:rsidRPr="00385662">
        <w:rPr>
          <w:rFonts w:ascii="Arial" w:hAnsi="Arial" w:cs="Arial"/>
        </w:rPr>
        <w:t xml:space="preserve">своерачен потпис </w:t>
      </w:r>
      <w:r w:rsidR="00E578EC" w:rsidRPr="00385662">
        <w:rPr>
          <w:rFonts w:ascii="Arial" w:hAnsi="Arial" w:cs="Arial"/>
        </w:rPr>
        <w:t xml:space="preserve">и ЕМБГ </w:t>
      </w:r>
      <w:r w:rsidRPr="00385662">
        <w:rPr>
          <w:rFonts w:ascii="Arial" w:hAnsi="Arial" w:cs="Arial"/>
        </w:rPr>
        <w:t xml:space="preserve"> на акционер физичко лице, односно назив, седиште, печат</w:t>
      </w:r>
      <w:r w:rsidR="00E578EC" w:rsidRPr="00385662">
        <w:rPr>
          <w:rFonts w:ascii="Arial" w:hAnsi="Arial" w:cs="Arial"/>
        </w:rPr>
        <w:t xml:space="preserve">, ЕМБС, </w:t>
      </w:r>
      <w:r w:rsidRPr="00385662">
        <w:rPr>
          <w:rFonts w:ascii="Arial" w:hAnsi="Arial" w:cs="Arial"/>
        </w:rPr>
        <w:t xml:space="preserve">целосно име и презиме и своерачен потпис на законскиот застапник на акционер правно лице, </w:t>
      </w:r>
    </w:p>
    <w:p w:rsidR="0027278F" w:rsidRPr="00385662" w:rsidRDefault="0027278F" w:rsidP="00385662">
      <w:pPr>
        <w:pStyle w:val="ListParagraph"/>
        <w:numPr>
          <w:ilvl w:val="0"/>
          <w:numId w:val="2"/>
        </w:numPr>
        <w:spacing w:after="0" w:line="240" w:lineRule="auto"/>
        <w:jc w:val="both"/>
        <w:rPr>
          <w:rFonts w:ascii="Arial" w:hAnsi="Arial" w:cs="Arial"/>
        </w:rPr>
      </w:pPr>
      <w:r w:rsidRPr="00385662">
        <w:rPr>
          <w:rFonts w:ascii="Arial" w:hAnsi="Arial" w:cs="Arial"/>
        </w:rPr>
        <w:t xml:space="preserve">За полномошникот - </w:t>
      </w:r>
      <w:r w:rsidR="00E578EC" w:rsidRPr="00385662">
        <w:rPr>
          <w:rFonts w:ascii="Arial" w:hAnsi="Arial" w:cs="Arial"/>
        </w:rPr>
        <w:t xml:space="preserve"> целосно име, </w:t>
      </w:r>
      <w:r w:rsidRPr="00385662">
        <w:rPr>
          <w:rFonts w:ascii="Arial" w:hAnsi="Arial" w:cs="Arial"/>
        </w:rPr>
        <w:t>презиме и ЕМБГ за полномошник физичко лиц</w:t>
      </w:r>
      <w:r w:rsidR="005877B6">
        <w:rPr>
          <w:rFonts w:ascii="Arial" w:hAnsi="Arial" w:cs="Arial"/>
        </w:rPr>
        <w:t>е, односно назив, седиште,</w:t>
      </w:r>
      <w:r w:rsidR="00E578EC" w:rsidRPr="00385662">
        <w:rPr>
          <w:rFonts w:ascii="Arial" w:hAnsi="Arial" w:cs="Arial"/>
        </w:rPr>
        <w:t xml:space="preserve"> ЕМБС </w:t>
      </w:r>
      <w:r w:rsidR="005877B6" w:rsidRPr="00385662">
        <w:rPr>
          <w:rFonts w:ascii="Arial" w:hAnsi="Arial" w:cs="Arial"/>
        </w:rPr>
        <w:t xml:space="preserve">целосно име и презиме и своерачен потпис на законскиот застапник </w:t>
      </w:r>
      <w:r w:rsidRPr="00385662">
        <w:rPr>
          <w:rFonts w:ascii="Arial" w:hAnsi="Arial" w:cs="Arial"/>
        </w:rPr>
        <w:t xml:space="preserve">на полномошник правно лице. </w:t>
      </w:r>
    </w:p>
    <w:p w:rsidR="00385662" w:rsidRPr="00E4202A" w:rsidRDefault="00385662" w:rsidP="00385662">
      <w:pPr>
        <w:pStyle w:val="ListParagraph"/>
        <w:spacing w:after="0" w:line="240" w:lineRule="auto"/>
        <w:jc w:val="both"/>
        <w:rPr>
          <w:rFonts w:ascii="Arial" w:hAnsi="Arial" w:cs="Arial"/>
          <w:sz w:val="16"/>
          <w:szCs w:val="16"/>
        </w:rPr>
      </w:pPr>
    </w:p>
    <w:p w:rsidR="00092380" w:rsidRDefault="00016881" w:rsidP="00385662">
      <w:pPr>
        <w:spacing w:after="0" w:line="240" w:lineRule="auto"/>
        <w:jc w:val="both"/>
        <w:rPr>
          <w:rFonts w:ascii="Arial" w:hAnsi="Arial" w:cs="Arial"/>
          <w:lang w:val="en-US"/>
        </w:rPr>
      </w:pPr>
      <w:r w:rsidRPr="00385662">
        <w:rPr>
          <w:rFonts w:ascii="Arial" w:hAnsi="Arial" w:cs="Arial"/>
        </w:rPr>
        <w:t>Ак</w:t>
      </w:r>
      <w:r w:rsidR="00FA51E6">
        <w:rPr>
          <w:rFonts w:ascii="Arial" w:hAnsi="Arial" w:cs="Arial"/>
        </w:rPr>
        <w:t>ционерите се должни веднаш да го</w:t>
      </w:r>
      <w:r w:rsidRPr="00385662">
        <w:rPr>
          <w:rFonts w:ascii="Arial" w:hAnsi="Arial" w:cs="Arial"/>
        </w:rPr>
        <w:t xml:space="preserve"> известат </w:t>
      </w:r>
      <w:r w:rsidR="00FA51E6">
        <w:rPr>
          <w:rFonts w:ascii="Arial" w:hAnsi="Arial" w:cs="Arial"/>
        </w:rPr>
        <w:t xml:space="preserve">Друштвото </w:t>
      </w:r>
      <w:r w:rsidRPr="00385662">
        <w:rPr>
          <w:rFonts w:ascii="Arial" w:hAnsi="Arial" w:cs="Arial"/>
        </w:rPr>
        <w:t>за секое</w:t>
      </w:r>
      <w:r w:rsidR="008652BD" w:rsidRPr="00385662">
        <w:rPr>
          <w:rFonts w:ascii="Arial" w:hAnsi="Arial" w:cs="Arial"/>
        </w:rPr>
        <w:t xml:space="preserve"> </w:t>
      </w:r>
      <w:r w:rsidRPr="00385662">
        <w:rPr>
          <w:rFonts w:ascii="Arial" w:hAnsi="Arial" w:cs="Arial"/>
        </w:rPr>
        <w:t>дадено  полномошно</w:t>
      </w:r>
      <w:r w:rsidR="0027278F" w:rsidRPr="00385662">
        <w:rPr>
          <w:rFonts w:ascii="Arial" w:hAnsi="Arial" w:cs="Arial"/>
        </w:rPr>
        <w:t xml:space="preserve"> со доставување на копија од </w:t>
      </w:r>
      <w:r w:rsidR="00E578EC" w:rsidRPr="00385662">
        <w:rPr>
          <w:rFonts w:ascii="Arial" w:hAnsi="Arial" w:cs="Arial"/>
        </w:rPr>
        <w:t>целосно пополнет</w:t>
      </w:r>
      <w:r w:rsidR="0027278F" w:rsidRPr="00385662">
        <w:rPr>
          <w:rFonts w:ascii="Arial" w:hAnsi="Arial" w:cs="Arial"/>
        </w:rPr>
        <w:t xml:space="preserve"> образец, </w:t>
      </w:r>
      <w:r w:rsidR="00092380" w:rsidRPr="00385662">
        <w:rPr>
          <w:rFonts w:ascii="Arial" w:hAnsi="Arial" w:cs="Arial"/>
        </w:rPr>
        <w:t>на еден од следните на</w:t>
      </w:r>
      <w:r w:rsidRPr="00385662">
        <w:rPr>
          <w:rFonts w:ascii="Arial" w:hAnsi="Arial" w:cs="Arial"/>
        </w:rPr>
        <w:t>ч</w:t>
      </w:r>
      <w:r w:rsidR="00092380" w:rsidRPr="00385662">
        <w:rPr>
          <w:rFonts w:ascii="Arial" w:hAnsi="Arial" w:cs="Arial"/>
        </w:rPr>
        <w:t>ини:</w:t>
      </w:r>
    </w:p>
    <w:p w:rsidR="00385662" w:rsidRPr="00E4202A" w:rsidRDefault="00385662" w:rsidP="00385662">
      <w:pPr>
        <w:spacing w:after="0" w:line="240" w:lineRule="auto"/>
        <w:jc w:val="both"/>
        <w:rPr>
          <w:rFonts w:ascii="Arial" w:hAnsi="Arial" w:cs="Arial"/>
          <w:sz w:val="16"/>
          <w:szCs w:val="16"/>
          <w:lang w:val="en-US"/>
        </w:rPr>
      </w:pPr>
    </w:p>
    <w:p w:rsidR="00092380" w:rsidRPr="00385662" w:rsidRDefault="00092380" w:rsidP="00385662">
      <w:pPr>
        <w:pStyle w:val="ListParagraph"/>
        <w:numPr>
          <w:ilvl w:val="0"/>
          <w:numId w:val="1"/>
        </w:numPr>
        <w:spacing w:after="0" w:line="240" w:lineRule="auto"/>
        <w:jc w:val="both"/>
        <w:rPr>
          <w:rFonts w:ascii="Arial" w:hAnsi="Arial" w:cs="Arial"/>
        </w:rPr>
      </w:pPr>
      <w:r w:rsidRPr="00385662">
        <w:rPr>
          <w:rFonts w:ascii="Arial" w:hAnsi="Arial" w:cs="Arial"/>
        </w:rPr>
        <w:t xml:space="preserve">По електронски пат на </w:t>
      </w:r>
      <w:r w:rsidR="00385662">
        <w:rPr>
          <w:rFonts w:ascii="Arial" w:hAnsi="Arial" w:cs="Arial"/>
        </w:rPr>
        <w:t>адреса</w:t>
      </w:r>
      <w:r w:rsidR="006556A5">
        <w:rPr>
          <w:rFonts w:ascii="Arial" w:hAnsi="Arial" w:cs="Arial"/>
        </w:rPr>
        <w:t>:</w:t>
      </w:r>
      <w:r w:rsidR="00385662">
        <w:rPr>
          <w:rFonts w:ascii="Arial" w:hAnsi="Arial" w:cs="Arial"/>
        </w:rPr>
        <w:t xml:space="preserve"> </w:t>
      </w:r>
      <w:hyperlink r:id="rId7" w:history="1">
        <w:r w:rsidR="00FA51E6" w:rsidRPr="00B5247F">
          <w:rPr>
            <w:rStyle w:val="Hyperlink"/>
            <w:rFonts w:ascii="Arial" w:hAnsi="Arial" w:cs="Arial"/>
            <w:lang w:val="en-US"/>
          </w:rPr>
          <w:t>tkpoffice@</w:t>
        </w:r>
      </w:hyperlink>
      <w:r w:rsidR="00FA51E6">
        <w:rPr>
          <w:rStyle w:val="Hyperlink"/>
          <w:rFonts w:ascii="Arial" w:hAnsi="Arial" w:cs="Arial"/>
          <w:lang w:val="en-US"/>
        </w:rPr>
        <w:t>tkprilep.com.mk</w:t>
      </w:r>
      <w:r w:rsidR="00444060">
        <w:t>,</w:t>
      </w:r>
      <w:r w:rsidR="006556A5">
        <w:rPr>
          <w:rFonts w:ascii="Arial" w:hAnsi="Arial" w:cs="Arial"/>
        </w:rPr>
        <w:t xml:space="preserve"> </w:t>
      </w:r>
      <w:r w:rsidR="0027278F" w:rsidRPr="00385662">
        <w:rPr>
          <w:rFonts w:ascii="Arial" w:hAnsi="Arial" w:cs="Arial"/>
        </w:rPr>
        <w:t>кога се доставува копија во скенирана форма,</w:t>
      </w:r>
    </w:p>
    <w:p w:rsidR="00092380" w:rsidRPr="00385662" w:rsidRDefault="00092380" w:rsidP="00385662">
      <w:pPr>
        <w:pStyle w:val="ListParagraph"/>
        <w:numPr>
          <w:ilvl w:val="0"/>
          <w:numId w:val="1"/>
        </w:numPr>
        <w:spacing w:after="0" w:line="240" w:lineRule="auto"/>
        <w:jc w:val="both"/>
        <w:rPr>
          <w:rFonts w:ascii="Arial" w:hAnsi="Arial" w:cs="Arial"/>
        </w:rPr>
      </w:pPr>
      <w:r w:rsidRPr="00385662">
        <w:rPr>
          <w:rFonts w:ascii="Arial" w:hAnsi="Arial" w:cs="Arial"/>
        </w:rPr>
        <w:t>По писмен пат на адреса</w:t>
      </w:r>
      <w:r w:rsidR="00016881" w:rsidRPr="00385662">
        <w:rPr>
          <w:rFonts w:ascii="Arial" w:hAnsi="Arial" w:cs="Arial"/>
        </w:rPr>
        <w:t>:</w:t>
      </w:r>
      <w:bookmarkStart w:id="0" w:name="_GoBack"/>
      <w:bookmarkEnd w:id="0"/>
    </w:p>
    <w:p w:rsidR="00385662" w:rsidRPr="00E4202A" w:rsidRDefault="00385662" w:rsidP="00385662">
      <w:pPr>
        <w:pStyle w:val="NoSpacing"/>
        <w:ind w:firstLine="360"/>
        <w:jc w:val="both"/>
        <w:rPr>
          <w:rFonts w:ascii="Arial" w:hAnsi="Arial" w:cs="Arial"/>
          <w:sz w:val="16"/>
          <w:szCs w:val="16"/>
          <w:lang w:val="en-US"/>
        </w:rPr>
      </w:pPr>
    </w:p>
    <w:p w:rsidR="00092380" w:rsidRPr="00385662" w:rsidRDefault="00FA51E6" w:rsidP="001B6C65">
      <w:pPr>
        <w:pStyle w:val="NoSpacing"/>
        <w:jc w:val="both"/>
        <w:rPr>
          <w:rFonts w:ascii="Arial" w:hAnsi="Arial" w:cs="Arial"/>
        </w:rPr>
      </w:pPr>
      <w:r>
        <w:rPr>
          <w:rFonts w:ascii="Arial" w:hAnsi="Arial" w:cs="Arial"/>
        </w:rPr>
        <w:t>Тутунски комбинат АД Прилеп</w:t>
      </w:r>
    </w:p>
    <w:p w:rsidR="00092380" w:rsidRPr="00385662" w:rsidRDefault="00A60919" w:rsidP="001B6C65">
      <w:pPr>
        <w:pStyle w:val="NoSpacing"/>
        <w:jc w:val="both"/>
        <w:rPr>
          <w:rFonts w:ascii="Arial" w:hAnsi="Arial" w:cs="Arial"/>
        </w:rPr>
      </w:pPr>
      <w:r>
        <w:rPr>
          <w:rFonts w:ascii="Arial" w:hAnsi="Arial" w:cs="Arial"/>
        </w:rPr>
        <w:t>ул.</w:t>
      </w:r>
      <w:r w:rsidR="00FA51E6">
        <w:rPr>
          <w:rFonts w:ascii="Arial" w:hAnsi="Arial" w:cs="Arial"/>
        </w:rPr>
        <w:t>Прилепски бранители бр.85</w:t>
      </w:r>
      <w:r w:rsidR="00092380" w:rsidRPr="00385662">
        <w:rPr>
          <w:rFonts w:ascii="Arial" w:hAnsi="Arial" w:cs="Arial"/>
        </w:rPr>
        <w:t xml:space="preserve"> </w:t>
      </w:r>
    </w:p>
    <w:p w:rsidR="00092380" w:rsidRPr="00385662" w:rsidRDefault="00FA51E6" w:rsidP="001B6C65">
      <w:pPr>
        <w:pStyle w:val="NoSpacing"/>
        <w:jc w:val="both"/>
        <w:rPr>
          <w:rFonts w:ascii="Arial" w:hAnsi="Arial" w:cs="Arial"/>
        </w:rPr>
      </w:pPr>
      <w:r>
        <w:rPr>
          <w:rFonts w:ascii="Arial" w:hAnsi="Arial" w:cs="Arial"/>
        </w:rPr>
        <w:t>7 5</w:t>
      </w:r>
      <w:r w:rsidR="00092380" w:rsidRPr="00385662">
        <w:rPr>
          <w:rFonts w:ascii="Arial" w:hAnsi="Arial" w:cs="Arial"/>
        </w:rPr>
        <w:t xml:space="preserve">00 </w:t>
      </w:r>
      <w:r>
        <w:rPr>
          <w:rFonts w:ascii="Arial" w:hAnsi="Arial" w:cs="Arial"/>
        </w:rPr>
        <w:t>Прилеп</w:t>
      </w:r>
    </w:p>
    <w:p w:rsidR="00092380" w:rsidRPr="00385662" w:rsidRDefault="00092380" w:rsidP="001B6C65">
      <w:pPr>
        <w:pStyle w:val="NoSpacing"/>
        <w:jc w:val="both"/>
        <w:rPr>
          <w:rFonts w:ascii="Arial" w:hAnsi="Arial" w:cs="Arial"/>
        </w:rPr>
      </w:pPr>
      <w:r w:rsidRPr="00385662">
        <w:rPr>
          <w:rFonts w:ascii="Arial" w:hAnsi="Arial" w:cs="Arial"/>
        </w:rPr>
        <w:t>Со назнака „за Годишно собрание</w:t>
      </w:r>
      <w:r w:rsidR="000C266E">
        <w:rPr>
          <w:rFonts w:ascii="Arial" w:hAnsi="Arial" w:cs="Arial"/>
        </w:rPr>
        <w:t xml:space="preserve"> 20</w:t>
      </w:r>
      <w:r w:rsidR="00FB7B15">
        <w:rPr>
          <w:rFonts w:ascii="Arial" w:hAnsi="Arial" w:cs="Arial"/>
          <w:lang w:val="en-US"/>
        </w:rPr>
        <w:t>2</w:t>
      </w:r>
      <w:r w:rsidR="007F1F7E">
        <w:rPr>
          <w:rFonts w:ascii="Arial" w:hAnsi="Arial" w:cs="Arial"/>
        </w:rPr>
        <w:t>3</w:t>
      </w:r>
      <w:r w:rsidR="005877B6">
        <w:rPr>
          <w:rFonts w:ascii="Arial" w:hAnsi="Arial" w:cs="Arial"/>
        </w:rPr>
        <w:t xml:space="preserve"> година</w:t>
      </w:r>
      <w:r w:rsidRPr="00385662">
        <w:rPr>
          <w:rFonts w:ascii="Arial" w:hAnsi="Arial" w:cs="Arial"/>
        </w:rPr>
        <w:t xml:space="preserve">“ </w:t>
      </w:r>
    </w:p>
    <w:p w:rsidR="0027278F" w:rsidRPr="00E4202A" w:rsidRDefault="0027278F" w:rsidP="00385662">
      <w:pPr>
        <w:spacing w:after="0" w:line="240" w:lineRule="auto"/>
        <w:jc w:val="both"/>
        <w:rPr>
          <w:rFonts w:ascii="Arial" w:hAnsi="Arial" w:cs="Arial"/>
          <w:sz w:val="16"/>
          <w:szCs w:val="16"/>
        </w:rPr>
      </w:pPr>
    </w:p>
    <w:p w:rsidR="008652BD" w:rsidRDefault="00FA51E6" w:rsidP="00385662">
      <w:pPr>
        <w:spacing w:after="0" w:line="240" w:lineRule="auto"/>
        <w:jc w:val="both"/>
        <w:rPr>
          <w:rFonts w:ascii="Arial" w:hAnsi="Arial" w:cs="Arial"/>
          <w:lang w:val="en-US"/>
        </w:rPr>
      </w:pPr>
      <w:r>
        <w:rPr>
          <w:rFonts w:ascii="Arial" w:hAnsi="Arial" w:cs="Arial"/>
        </w:rPr>
        <w:t>Друштвото</w:t>
      </w:r>
      <w:r w:rsidR="008652BD" w:rsidRPr="00385662">
        <w:rPr>
          <w:rFonts w:ascii="Arial" w:hAnsi="Arial" w:cs="Arial"/>
        </w:rPr>
        <w:t xml:space="preserve"> може да бара </w:t>
      </w:r>
      <w:r w:rsidR="00E578EC" w:rsidRPr="00385662">
        <w:rPr>
          <w:rFonts w:ascii="Arial" w:hAnsi="Arial" w:cs="Arial"/>
        </w:rPr>
        <w:t xml:space="preserve">дополнително </w:t>
      </w:r>
      <w:r w:rsidR="008652BD" w:rsidRPr="00385662">
        <w:rPr>
          <w:rFonts w:ascii="Arial" w:hAnsi="Arial" w:cs="Arial"/>
        </w:rPr>
        <w:t xml:space="preserve">утврдување на личниот идентитет на акционерот како услов за уважување на полномошното, како и верификација на дадените инструкции за гласање. </w:t>
      </w:r>
    </w:p>
    <w:p w:rsidR="00385662" w:rsidRPr="00E4202A" w:rsidRDefault="00385662" w:rsidP="00385662">
      <w:pPr>
        <w:spacing w:after="0" w:line="240" w:lineRule="auto"/>
        <w:jc w:val="both"/>
        <w:rPr>
          <w:rFonts w:ascii="Arial" w:hAnsi="Arial" w:cs="Arial"/>
          <w:sz w:val="16"/>
          <w:szCs w:val="16"/>
          <w:lang w:val="en-US"/>
        </w:rPr>
      </w:pPr>
    </w:p>
    <w:p w:rsidR="00DE5AFC" w:rsidRDefault="00DE5AFC" w:rsidP="00385662">
      <w:pPr>
        <w:spacing w:after="0" w:line="240" w:lineRule="auto"/>
        <w:jc w:val="both"/>
        <w:rPr>
          <w:rFonts w:ascii="Arial" w:hAnsi="Arial" w:cs="Arial"/>
          <w:lang w:val="en-US"/>
        </w:rPr>
      </w:pPr>
      <w:r w:rsidRPr="00385662">
        <w:rPr>
          <w:rFonts w:ascii="Arial" w:hAnsi="Arial" w:cs="Arial"/>
        </w:rPr>
        <w:t>За полномошници на Собранието можат да бидат назначени и лица кај кои постои конфликт на интерес согласно Законот за трговски друштва, под услов ако полномошниците:</w:t>
      </w:r>
    </w:p>
    <w:p w:rsidR="00385662" w:rsidRPr="00E4202A" w:rsidRDefault="00385662" w:rsidP="00385662">
      <w:pPr>
        <w:spacing w:after="0" w:line="240" w:lineRule="auto"/>
        <w:jc w:val="both"/>
        <w:rPr>
          <w:rFonts w:ascii="Arial" w:hAnsi="Arial" w:cs="Arial"/>
          <w:sz w:val="16"/>
          <w:szCs w:val="16"/>
          <w:lang w:val="en-US"/>
        </w:rPr>
      </w:pPr>
    </w:p>
    <w:p w:rsidR="00DE5AFC" w:rsidRPr="00385662" w:rsidRDefault="00DE5AFC" w:rsidP="00385662">
      <w:pPr>
        <w:pStyle w:val="ListParagraph"/>
        <w:numPr>
          <w:ilvl w:val="0"/>
          <w:numId w:val="1"/>
        </w:numPr>
        <w:spacing w:after="0" w:line="240" w:lineRule="auto"/>
        <w:jc w:val="both"/>
        <w:rPr>
          <w:rFonts w:ascii="Arial" w:hAnsi="Arial" w:cs="Arial"/>
        </w:rPr>
      </w:pPr>
      <w:r w:rsidRPr="00385662">
        <w:rPr>
          <w:rFonts w:ascii="Arial" w:hAnsi="Arial" w:cs="Arial"/>
        </w:rPr>
        <w:t>Претходно им обелодениле на акционерите дека кај нив има конфликт на интерес и</w:t>
      </w:r>
    </w:p>
    <w:p w:rsidR="00DE5AFC" w:rsidRPr="00385662" w:rsidRDefault="00DE5AFC" w:rsidP="00385662">
      <w:pPr>
        <w:pStyle w:val="ListParagraph"/>
        <w:numPr>
          <w:ilvl w:val="0"/>
          <w:numId w:val="1"/>
        </w:numPr>
        <w:spacing w:after="0" w:line="240" w:lineRule="auto"/>
        <w:jc w:val="both"/>
        <w:rPr>
          <w:rFonts w:ascii="Arial" w:hAnsi="Arial" w:cs="Arial"/>
        </w:rPr>
      </w:pPr>
      <w:r w:rsidRPr="00385662">
        <w:rPr>
          <w:rFonts w:ascii="Arial" w:hAnsi="Arial" w:cs="Arial"/>
        </w:rPr>
        <w:t xml:space="preserve">Добиле конкретни инструкции за гласање во писмена форма од акционерите од кои се овластени да бидат нивни полномошници за секоја предложена точка за гласање по точките на дневниот ред на седницата на Собранието. </w:t>
      </w:r>
    </w:p>
    <w:p w:rsidR="00385662" w:rsidRPr="00E4202A" w:rsidRDefault="00385662" w:rsidP="00385662">
      <w:pPr>
        <w:pStyle w:val="ListParagraph"/>
        <w:spacing w:after="0" w:line="240" w:lineRule="auto"/>
        <w:jc w:val="both"/>
        <w:rPr>
          <w:rFonts w:ascii="Arial" w:hAnsi="Arial" w:cs="Arial"/>
          <w:sz w:val="16"/>
          <w:szCs w:val="16"/>
        </w:rPr>
      </w:pPr>
    </w:p>
    <w:p w:rsidR="00854680" w:rsidRPr="00385662" w:rsidRDefault="00FA51E6" w:rsidP="00385662">
      <w:pPr>
        <w:spacing w:after="0" w:line="240" w:lineRule="auto"/>
        <w:jc w:val="both"/>
        <w:rPr>
          <w:rFonts w:ascii="Arial" w:hAnsi="Arial" w:cs="Arial"/>
        </w:rPr>
      </w:pPr>
      <w:r w:rsidRPr="00FA51E6">
        <w:rPr>
          <w:rFonts w:ascii="Arial" w:hAnsi="Arial" w:cs="Arial"/>
        </w:rPr>
        <w:t>Друштвото</w:t>
      </w:r>
      <w:r w:rsidR="00CF53CF" w:rsidRPr="00385662">
        <w:rPr>
          <w:rFonts w:ascii="Arial" w:hAnsi="Arial" w:cs="Arial"/>
        </w:rPr>
        <w:t xml:space="preserve"> на својата интернет страница ќе го објави идентитетот на назначените полно</w:t>
      </w:r>
      <w:r w:rsidR="00B52DE6">
        <w:rPr>
          <w:rFonts w:ascii="Arial" w:hAnsi="Arial" w:cs="Arial"/>
        </w:rPr>
        <w:t>мо</w:t>
      </w:r>
      <w:r w:rsidR="00CF53CF" w:rsidRPr="00385662">
        <w:rPr>
          <w:rFonts w:ascii="Arial" w:hAnsi="Arial" w:cs="Arial"/>
        </w:rPr>
        <w:t xml:space="preserve">шници кај кои постои конфликт на интерес. </w:t>
      </w:r>
    </w:p>
    <w:p w:rsidR="0044786C" w:rsidRPr="00FA51E6" w:rsidRDefault="00FA51E6" w:rsidP="00385662">
      <w:pPr>
        <w:spacing w:after="0" w:line="240" w:lineRule="auto"/>
        <w:jc w:val="both"/>
        <w:rPr>
          <w:rFonts w:ascii="Arial" w:hAnsi="Arial" w:cs="Arial"/>
          <w:sz w:val="16"/>
          <w:szCs w:val="16"/>
        </w:rPr>
      </w:pPr>
      <w:r>
        <w:rPr>
          <w:rFonts w:ascii="Arial" w:hAnsi="Arial" w:cs="Arial"/>
          <w:sz w:val="16"/>
          <w:szCs w:val="16"/>
        </w:rPr>
        <w:t xml:space="preserve"> </w:t>
      </w:r>
    </w:p>
    <w:p w:rsidR="00E4202A" w:rsidRDefault="00E4202A" w:rsidP="00E4202A">
      <w:pPr>
        <w:spacing w:after="0" w:line="240" w:lineRule="auto"/>
        <w:jc w:val="both"/>
        <w:rPr>
          <w:rFonts w:ascii="Arial" w:hAnsi="Arial" w:cs="Arial"/>
        </w:rPr>
      </w:pPr>
      <w:r w:rsidRPr="0074622C">
        <w:rPr>
          <w:rFonts w:ascii="Arial" w:hAnsi="Arial" w:cs="Arial"/>
        </w:rPr>
        <w:t xml:space="preserve">Обрасци за гласање </w:t>
      </w:r>
      <w:r>
        <w:rPr>
          <w:rFonts w:ascii="Arial" w:hAnsi="Arial" w:cs="Arial"/>
        </w:rPr>
        <w:t>преку полномошник</w:t>
      </w:r>
      <w:r w:rsidRPr="0074622C">
        <w:rPr>
          <w:rFonts w:ascii="Arial" w:hAnsi="Arial" w:cs="Arial"/>
        </w:rPr>
        <w:t>:</w:t>
      </w:r>
      <w:r>
        <w:rPr>
          <w:rFonts w:ascii="Arial" w:hAnsi="Arial" w:cs="Arial"/>
        </w:rPr>
        <w:t xml:space="preserve"> </w:t>
      </w:r>
    </w:p>
    <w:p w:rsidR="00E4202A" w:rsidRPr="0074622C" w:rsidRDefault="00E4202A" w:rsidP="00E4202A">
      <w:pPr>
        <w:spacing w:after="0" w:line="240" w:lineRule="auto"/>
        <w:jc w:val="both"/>
        <w:rPr>
          <w:rFonts w:ascii="Arial" w:hAnsi="Arial" w:cs="Arial"/>
          <w:sz w:val="16"/>
          <w:szCs w:val="16"/>
        </w:rPr>
      </w:pPr>
    </w:p>
    <w:p w:rsidR="00E4202A" w:rsidRPr="0074622C" w:rsidRDefault="00E4202A" w:rsidP="00E4202A">
      <w:pPr>
        <w:pStyle w:val="ListParagraph"/>
        <w:numPr>
          <w:ilvl w:val="0"/>
          <w:numId w:val="3"/>
        </w:numPr>
        <w:spacing w:after="240" w:line="240" w:lineRule="auto"/>
        <w:ind w:left="714" w:hanging="357"/>
        <w:jc w:val="both"/>
        <w:rPr>
          <w:rFonts w:ascii="Arial" w:hAnsi="Arial" w:cs="Arial"/>
        </w:rPr>
      </w:pPr>
      <w:r w:rsidRPr="0074622C">
        <w:rPr>
          <w:rFonts w:ascii="Arial" w:hAnsi="Arial" w:cs="Arial"/>
        </w:rPr>
        <w:t xml:space="preserve">Образец за гласање </w:t>
      </w:r>
      <w:r>
        <w:rPr>
          <w:rFonts w:ascii="Arial" w:hAnsi="Arial" w:cs="Arial"/>
        </w:rPr>
        <w:t>преку полномошник</w:t>
      </w:r>
      <w:r w:rsidRPr="0074622C">
        <w:rPr>
          <w:rFonts w:ascii="Arial" w:hAnsi="Arial" w:cs="Arial"/>
        </w:rPr>
        <w:t xml:space="preserve"> на акционери </w:t>
      </w:r>
      <w:r>
        <w:rPr>
          <w:rFonts w:ascii="Arial" w:hAnsi="Arial" w:cs="Arial"/>
        </w:rPr>
        <w:t xml:space="preserve">- </w:t>
      </w:r>
      <w:r w:rsidRPr="0074622C">
        <w:rPr>
          <w:rFonts w:ascii="Arial" w:hAnsi="Arial" w:cs="Arial"/>
        </w:rPr>
        <w:t>физички лица</w:t>
      </w:r>
    </w:p>
    <w:p w:rsidR="00E4202A" w:rsidRPr="0074622C" w:rsidRDefault="00E4202A" w:rsidP="00E4202A">
      <w:pPr>
        <w:pStyle w:val="ListParagraph"/>
        <w:numPr>
          <w:ilvl w:val="0"/>
          <w:numId w:val="3"/>
        </w:numPr>
        <w:spacing w:after="240" w:line="240" w:lineRule="auto"/>
        <w:ind w:left="714" w:hanging="357"/>
        <w:jc w:val="both"/>
        <w:rPr>
          <w:rFonts w:ascii="Arial" w:hAnsi="Arial" w:cs="Arial"/>
        </w:rPr>
      </w:pPr>
      <w:r w:rsidRPr="0074622C">
        <w:rPr>
          <w:rFonts w:ascii="Arial" w:hAnsi="Arial" w:cs="Arial"/>
        </w:rPr>
        <w:t xml:space="preserve">Образец за гласање </w:t>
      </w:r>
      <w:r>
        <w:rPr>
          <w:rFonts w:ascii="Arial" w:hAnsi="Arial" w:cs="Arial"/>
        </w:rPr>
        <w:t>преку полномошник</w:t>
      </w:r>
      <w:r w:rsidRPr="0074622C">
        <w:rPr>
          <w:rFonts w:ascii="Arial" w:hAnsi="Arial" w:cs="Arial"/>
        </w:rPr>
        <w:t xml:space="preserve"> на акционери </w:t>
      </w:r>
      <w:r>
        <w:rPr>
          <w:rFonts w:ascii="Arial" w:hAnsi="Arial" w:cs="Arial"/>
        </w:rPr>
        <w:t>- правни</w:t>
      </w:r>
      <w:r w:rsidRPr="0074622C">
        <w:rPr>
          <w:rFonts w:ascii="Arial" w:hAnsi="Arial" w:cs="Arial"/>
        </w:rPr>
        <w:t xml:space="preserve"> лица</w:t>
      </w:r>
    </w:p>
    <w:p w:rsidR="00E4202A" w:rsidRPr="0074622C" w:rsidRDefault="00E4202A" w:rsidP="00E4202A">
      <w:pPr>
        <w:pStyle w:val="ListParagraph"/>
        <w:numPr>
          <w:ilvl w:val="0"/>
          <w:numId w:val="3"/>
        </w:numPr>
        <w:spacing w:after="240" w:line="240" w:lineRule="auto"/>
        <w:ind w:left="714" w:hanging="357"/>
        <w:jc w:val="both"/>
        <w:rPr>
          <w:rFonts w:ascii="Arial" w:hAnsi="Arial" w:cs="Arial"/>
        </w:rPr>
      </w:pPr>
      <w:r w:rsidRPr="0074622C">
        <w:rPr>
          <w:rFonts w:ascii="Arial" w:hAnsi="Arial" w:cs="Arial"/>
        </w:rPr>
        <w:t xml:space="preserve">Пример на пополнет Образец за гласање </w:t>
      </w:r>
      <w:r>
        <w:rPr>
          <w:rFonts w:ascii="Arial" w:hAnsi="Arial" w:cs="Arial"/>
        </w:rPr>
        <w:t>преку полномошник</w:t>
      </w:r>
    </w:p>
    <w:p w:rsidR="00E4202A" w:rsidRPr="00E4202A" w:rsidRDefault="00E4202A" w:rsidP="00385662">
      <w:pPr>
        <w:spacing w:after="0" w:line="240" w:lineRule="auto"/>
        <w:jc w:val="both"/>
        <w:rPr>
          <w:rFonts w:ascii="Arial" w:hAnsi="Arial" w:cs="Arial"/>
          <w:lang w:val="en-US"/>
        </w:rPr>
      </w:pPr>
    </w:p>
    <w:sectPr w:rsidR="00E4202A" w:rsidRPr="00E4202A" w:rsidSect="00E4202A">
      <w:pgSz w:w="11906" w:h="16838"/>
      <w:pgMar w:top="1021" w:right="1440" w:bottom="102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9154F"/>
    <w:multiLevelType w:val="hybridMultilevel"/>
    <w:tmpl w:val="9C2EFD7C"/>
    <w:lvl w:ilvl="0" w:tplc="2E364C3A">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77472ABD"/>
    <w:multiLevelType w:val="hybridMultilevel"/>
    <w:tmpl w:val="DE0E46FE"/>
    <w:lvl w:ilvl="0" w:tplc="0B9848F8">
      <w:start w:val="1000"/>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nsid w:val="7C4C5534"/>
    <w:multiLevelType w:val="hybridMultilevel"/>
    <w:tmpl w:val="1FE03EE0"/>
    <w:lvl w:ilvl="0" w:tplc="D242E5D0">
      <w:numFmt w:val="bullet"/>
      <w:lvlText w:val="-"/>
      <w:lvlJc w:val="left"/>
      <w:pPr>
        <w:ind w:left="720" w:hanging="360"/>
      </w:pPr>
      <w:rPr>
        <w:rFonts w:ascii="Arial" w:eastAsiaTheme="minorHAns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380"/>
    <w:rsid w:val="00016881"/>
    <w:rsid w:val="00044371"/>
    <w:rsid w:val="00092380"/>
    <w:rsid w:val="000C266E"/>
    <w:rsid w:val="000E7134"/>
    <w:rsid w:val="001102F3"/>
    <w:rsid w:val="001B6C65"/>
    <w:rsid w:val="0027278F"/>
    <w:rsid w:val="002D0776"/>
    <w:rsid w:val="003659C0"/>
    <w:rsid w:val="00385662"/>
    <w:rsid w:val="00426016"/>
    <w:rsid w:val="00431C4D"/>
    <w:rsid w:val="00444060"/>
    <w:rsid w:val="0044786C"/>
    <w:rsid w:val="005877B6"/>
    <w:rsid w:val="005905EC"/>
    <w:rsid w:val="006556A5"/>
    <w:rsid w:val="006C245A"/>
    <w:rsid w:val="007061A9"/>
    <w:rsid w:val="007F1F7E"/>
    <w:rsid w:val="00805F65"/>
    <w:rsid w:val="00854680"/>
    <w:rsid w:val="008652BD"/>
    <w:rsid w:val="00886B2B"/>
    <w:rsid w:val="00960E82"/>
    <w:rsid w:val="00A60919"/>
    <w:rsid w:val="00AF70C1"/>
    <w:rsid w:val="00B52DE6"/>
    <w:rsid w:val="00B754FE"/>
    <w:rsid w:val="00CF53CF"/>
    <w:rsid w:val="00DB7ED6"/>
    <w:rsid w:val="00DE5AFC"/>
    <w:rsid w:val="00E1501A"/>
    <w:rsid w:val="00E4202A"/>
    <w:rsid w:val="00E578EC"/>
    <w:rsid w:val="00E721D5"/>
    <w:rsid w:val="00E84BBB"/>
    <w:rsid w:val="00EF7DB6"/>
    <w:rsid w:val="00FA51E6"/>
    <w:rsid w:val="00FA6147"/>
    <w:rsid w:val="00FB7B15"/>
    <w:rsid w:val="00FD2D10"/>
    <w:rsid w:val="00FE2816"/>
    <w:rsid w:val="00FF2729"/>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380"/>
    <w:pPr>
      <w:spacing w:after="0" w:line="240" w:lineRule="auto"/>
    </w:pPr>
  </w:style>
  <w:style w:type="paragraph" w:styleId="ListParagraph">
    <w:name w:val="List Paragraph"/>
    <w:basedOn w:val="Normal"/>
    <w:uiPriority w:val="34"/>
    <w:qFormat/>
    <w:rsid w:val="00016881"/>
    <w:pPr>
      <w:ind w:left="720"/>
      <w:contextualSpacing/>
    </w:pPr>
  </w:style>
  <w:style w:type="character" w:styleId="Hyperlink">
    <w:name w:val="Hyperlink"/>
    <w:basedOn w:val="DefaultParagraphFont"/>
    <w:uiPriority w:val="99"/>
    <w:unhideWhenUsed/>
    <w:rsid w:val="006556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mk-MK" w:eastAsia="mk-M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2380"/>
    <w:pPr>
      <w:spacing w:after="0" w:line="240" w:lineRule="auto"/>
    </w:pPr>
  </w:style>
  <w:style w:type="paragraph" w:styleId="ListParagraph">
    <w:name w:val="List Paragraph"/>
    <w:basedOn w:val="Normal"/>
    <w:uiPriority w:val="34"/>
    <w:qFormat/>
    <w:rsid w:val="00016881"/>
    <w:pPr>
      <w:ind w:left="720"/>
      <w:contextualSpacing/>
    </w:pPr>
  </w:style>
  <w:style w:type="character" w:styleId="Hyperlink">
    <w:name w:val="Hyperlink"/>
    <w:basedOn w:val="DefaultParagraphFont"/>
    <w:uiPriority w:val="99"/>
    <w:unhideWhenUsed/>
    <w:rsid w:val="00655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kpoff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266D74-A56A-43C5-8C1B-6D4EC480F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Komercijalna Banka</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Irena Zhivkovikj-Zareva</cp:lastModifiedBy>
  <cp:revision>14</cp:revision>
  <cp:lastPrinted>2021-02-25T09:31:00Z</cp:lastPrinted>
  <dcterms:created xsi:type="dcterms:W3CDTF">2017-02-22T11:13:00Z</dcterms:created>
  <dcterms:modified xsi:type="dcterms:W3CDTF">2023-04-25T15:59:00Z</dcterms:modified>
</cp:coreProperties>
</file>