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2"/>
        <w:gridCol w:w="5103"/>
      </w:tblGrid>
      <w:tr w:rsidR="00633774" w:rsidRPr="00645AD4" w14:paraId="658E916A" w14:textId="77777777" w:rsidTr="0066604D">
        <w:trPr>
          <w:trHeight w:val="13457"/>
        </w:trPr>
        <w:tc>
          <w:tcPr>
            <w:tcW w:w="4962" w:type="dxa"/>
          </w:tcPr>
          <w:p w14:paraId="465B0DC6" w14:textId="77777777" w:rsidR="00402682" w:rsidRPr="00633774" w:rsidRDefault="00402682" w:rsidP="00402682">
            <w:pPr>
              <w:shd w:val="clear" w:color="auto" w:fill="FFFFFF"/>
              <w:tabs>
                <w:tab w:val="left" w:pos="90"/>
              </w:tabs>
              <w:spacing w:after="360"/>
              <w:ind w:left="180" w:hanging="180"/>
              <w:jc w:val="center"/>
              <w:rPr>
                <w:lang w:val="en"/>
              </w:rPr>
            </w:pPr>
            <w:r w:rsidRPr="00633774">
              <w:rPr>
                <w:b/>
                <w:bCs/>
                <w:lang w:val="en"/>
              </w:rPr>
              <w:t>Services Agreement</w:t>
            </w:r>
          </w:p>
          <w:p w14:paraId="2E2C37BA" w14:textId="3E3E07E8" w:rsidR="00402682" w:rsidRPr="00633774" w:rsidRDefault="00402682" w:rsidP="00402682">
            <w:pPr>
              <w:shd w:val="clear" w:color="auto" w:fill="FFFFFF"/>
              <w:spacing w:before="100" w:beforeAutospacing="1" w:after="100" w:afterAutospacing="1"/>
              <w:rPr>
                <w:lang w:val="en"/>
              </w:rPr>
            </w:pPr>
            <w:r w:rsidRPr="00633774">
              <w:rPr>
                <w:lang w:val="en"/>
              </w:rPr>
              <w:t>This</w:t>
            </w:r>
            <w:r w:rsidR="00050AE1">
              <w:rPr>
                <w:lang w:val="en"/>
              </w:rPr>
              <w:t xml:space="preserve"> Agreement is made on </w:t>
            </w:r>
            <w:r w:rsidR="00A53C27">
              <w:rPr>
                <w:lang w:val="en"/>
              </w:rPr>
              <w:t>___________</w:t>
            </w:r>
            <w:r w:rsidRPr="00633774">
              <w:rPr>
                <w:lang w:val="en"/>
              </w:rPr>
              <w:t xml:space="preserve">by and between </w:t>
            </w:r>
          </w:p>
          <w:p w14:paraId="3CA4F594" w14:textId="77777777" w:rsidR="00EF4CC9" w:rsidRPr="00EF4CC9" w:rsidRDefault="00EF4CC9" w:rsidP="00EF4CC9">
            <w:pPr>
              <w:numPr>
                <w:ilvl w:val="0"/>
                <w:numId w:val="1"/>
              </w:numPr>
              <w:shd w:val="clear" w:color="auto" w:fill="FFFFFF"/>
              <w:spacing w:before="100" w:beforeAutospacing="1"/>
              <w:jc w:val="both"/>
              <w:rPr>
                <w:lang w:val="en"/>
              </w:rPr>
            </w:pPr>
            <w:r>
              <w:rPr>
                <w:lang w:val="en-US"/>
              </w:rPr>
              <w:t>____________________________</w:t>
            </w:r>
          </w:p>
          <w:p w14:paraId="7162A964" w14:textId="4E23B978" w:rsidR="00402682" w:rsidRPr="00633774" w:rsidRDefault="00402682" w:rsidP="00EF4CC9">
            <w:pPr>
              <w:shd w:val="clear" w:color="auto" w:fill="FFFFFF"/>
              <w:spacing w:before="100" w:beforeAutospacing="1"/>
              <w:ind w:left="720"/>
              <w:jc w:val="both"/>
              <w:rPr>
                <w:lang w:val="en"/>
              </w:rPr>
            </w:pPr>
            <w:r w:rsidRPr="00633774">
              <w:rPr>
                <w:lang w:val="en"/>
              </w:rPr>
              <w:t xml:space="preserve">hereinafter referred to as </w:t>
            </w:r>
            <w:r w:rsidRPr="00633774">
              <w:rPr>
                <w:lang w:val="en-US"/>
              </w:rPr>
              <w:t>“the Processor”)</w:t>
            </w:r>
            <w:r w:rsidRPr="00633774">
              <w:rPr>
                <w:lang w:val="mk-MK"/>
              </w:rPr>
              <w:t xml:space="preserve"> </w:t>
            </w:r>
            <w:r w:rsidRPr="00633774">
              <w:rPr>
                <w:lang w:val="en"/>
              </w:rPr>
              <w:t xml:space="preserve">and </w:t>
            </w:r>
          </w:p>
          <w:p w14:paraId="710964D3" w14:textId="41884DF2" w:rsidR="00402682" w:rsidRPr="00633774" w:rsidRDefault="00402682" w:rsidP="00402682">
            <w:pPr>
              <w:numPr>
                <w:ilvl w:val="0"/>
                <w:numId w:val="1"/>
              </w:numPr>
              <w:shd w:val="clear" w:color="auto" w:fill="FFFFFF"/>
              <w:spacing w:before="100" w:beforeAutospacing="1" w:after="100" w:afterAutospacing="1"/>
              <w:jc w:val="both"/>
              <w:rPr>
                <w:lang w:val="en"/>
              </w:rPr>
            </w:pPr>
            <w:proofErr w:type="spellStart"/>
            <w:r w:rsidRPr="00633774">
              <w:rPr>
                <w:lang w:val="en"/>
              </w:rPr>
              <w:t>Tutunski</w:t>
            </w:r>
            <w:proofErr w:type="spellEnd"/>
            <w:r w:rsidRPr="00633774">
              <w:rPr>
                <w:lang w:val="en"/>
              </w:rPr>
              <w:t xml:space="preserve"> </w:t>
            </w:r>
            <w:proofErr w:type="spellStart"/>
            <w:r w:rsidRPr="00633774">
              <w:rPr>
                <w:lang w:val="en"/>
              </w:rPr>
              <w:t>Kombinat</w:t>
            </w:r>
            <w:proofErr w:type="spellEnd"/>
            <w:r w:rsidRPr="00633774">
              <w:rPr>
                <w:lang w:val="en"/>
              </w:rPr>
              <w:t xml:space="preserve"> AD </w:t>
            </w:r>
            <w:proofErr w:type="spellStart"/>
            <w:r w:rsidRPr="00633774">
              <w:rPr>
                <w:lang w:val="en"/>
              </w:rPr>
              <w:t>Prilep</w:t>
            </w:r>
            <w:proofErr w:type="spellEnd"/>
            <w:r w:rsidRPr="00633774">
              <w:rPr>
                <w:lang w:val="en"/>
              </w:rPr>
              <w:t xml:space="preserve">, having its principal place of business at 85, </w:t>
            </w:r>
            <w:proofErr w:type="spellStart"/>
            <w:r w:rsidRPr="00633774">
              <w:rPr>
                <w:lang w:val="en"/>
              </w:rPr>
              <w:t>Prilepski</w:t>
            </w:r>
            <w:proofErr w:type="spellEnd"/>
            <w:r w:rsidRPr="00633774">
              <w:rPr>
                <w:lang w:val="en"/>
              </w:rPr>
              <w:t xml:space="preserve"> </w:t>
            </w:r>
            <w:proofErr w:type="spellStart"/>
            <w:r w:rsidRPr="00633774">
              <w:rPr>
                <w:lang w:val="en"/>
              </w:rPr>
              <w:t>braniteli</w:t>
            </w:r>
            <w:proofErr w:type="spellEnd"/>
            <w:r w:rsidRPr="00633774">
              <w:rPr>
                <w:lang w:val="en"/>
              </w:rPr>
              <w:t xml:space="preserve"> street, 7500 </w:t>
            </w:r>
            <w:proofErr w:type="spellStart"/>
            <w:r w:rsidRPr="00633774">
              <w:rPr>
                <w:lang w:val="en"/>
              </w:rPr>
              <w:t>Prilep</w:t>
            </w:r>
            <w:proofErr w:type="spellEnd"/>
            <w:r w:rsidRPr="00633774">
              <w:rPr>
                <w:lang w:val="en"/>
              </w:rPr>
              <w:t>, Macedonia represented by the chief executive director</w:t>
            </w:r>
            <w:r w:rsidR="00CA389D">
              <w:rPr>
                <w:lang w:val="en"/>
              </w:rPr>
              <w:t xml:space="preserve"> Aleksandar Aleksovski</w:t>
            </w:r>
            <w:r w:rsidRPr="00633774">
              <w:rPr>
                <w:lang w:val="en"/>
              </w:rPr>
              <w:t>, (hereinafter referred to as “The Client”)</w:t>
            </w:r>
          </w:p>
          <w:p w14:paraId="106DEA77" w14:textId="77777777" w:rsidR="00402682" w:rsidRPr="00633774" w:rsidRDefault="00402682" w:rsidP="0077720A">
            <w:pPr>
              <w:shd w:val="clear" w:color="auto" w:fill="FFFFFF"/>
              <w:spacing w:before="100" w:beforeAutospacing="1"/>
              <w:jc w:val="both"/>
              <w:rPr>
                <w:lang w:val="en"/>
              </w:rPr>
            </w:pPr>
            <w:r w:rsidRPr="00633774">
              <w:rPr>
                <w:lang w:val="en"/>
              </w:rPr>
              <w:t>Collectively referred to as the “Parties”</w:t>
            </w:r>
          </w:p>
          <w:p w14:paraId="45E96EE3" w14:textId="77777777" w:rsidR="0077720A" w:rsidRDefault="0077720A" w:rsidP="0077720A">
            <w:pPr>
              <w:shd w:val="clear" w:color="auto" w:fill="FFFFFF"/>
              <w:spacing w:before="100" w:beforeAutospacing="1"/>
              <w:jc w:val="both"/>
              <w:rPr>
                <w:lang w:val="en"/>
              </w:rPr>
            </w:pPr>
          </w:p>
          <w:p w14:paraId="63C89BCA" w14:textId="77777777" w:rsidR="00402682" w:rsidRPr="00633774" w:rsidRDefault="00402682" w:rsidP="0077720A">
            <w:pPr>
              <w:shd w:val="clear" w:color="auto" w:fill="FFFFFF"/>
              <w:spacing w:before="100" w:beforeAutospacing="1"/>
              <w:jc w:val="both"/>
              <w:rPr>
                <w:lang w:val="en-US"/>
              </w:rPr>
            </w:pPr>
            <w:r w:rsidRPr="00633774">
              <w:rPr>
                <w:lang w:val="en"/>
              </w:rPr>
              <w:t xml:space="preserve">The Client wishes to be provided with the services described herein </w:t>
            </w:r>
            <w:r w:rsidRPr="00633774">
              <w:rPr>
                <w:lang w:val="en-US"/>
              </w:rPr>
              <w:t>under “Scope of Services” and the Processor agrees to provide the services to the Client on the terms and conditions of this Agreement.</w:t>
            </w:r>
          </w:p>
          <w:p w14:paraId="7972650E" w14:textId="77777777" w:rsidR="00402682" w:rsidRPr="00633774" w:rsidRDefault="00402682" w:rsidP="00402682">
            <w:pPr>
              <w:numPr>
                <w:ilvl w:val="0"/>
                <w:numId w:val="2"/>
              </w:numPr>
              <w:shd w:val="clear" w:color="auto" w:fill="FFFFFF"/>
              <w:spacing w:before="100" w:beforeAutospacing="1" w:after="100" w:afterAutospacing="1"/>
              <w:ind w:left="0" w:firstLine="0"/>
              <w:rPr>
                <w:b/>
                <w:bCs/>
                <w:lang w:val="en"/>
              </w:rPr>
            </w:pPr>
            <w:r w:rsidRPr="00633774">
              <w:rPr>
                <w:b/>
                <w:bCs/>
                <w:lang w:val="en"/>
              </w:rPr>
              <w:t>Scope of Services</w:t>
            </w:r>
          </w:p>
          <w:p w14:paraId="349BC75E" w14:textId="2D4189A0" w:rsidR="00402682" w:rsidRPr="002A28BD" w:rsidRDefault="00402682" w:rsidP="007C359B">
            <w:pPr>
              <w:shd w:val="clear" w:color="auto" w:fill="FFFFFF"/>
              <w:spacing w:before="240" w:after="240"/>
              <w:jc w:val="both"/>
              <w:rPr>
                <w:bCs/>
                <w:lang w:val="en"/>
              </w:rPr>
            </w:pPr>
            <w:r w:rsidRPr="00633774">
              <w:rPr>
                <w:bCs/>
                <w:lang w:val="en"/>
              </w:rPr>
              <w:t>The Processor shall provide soft-drying services of Macedonian Oriental t</w:t>
            </w:r>
            <w:r w:rsidR="00050AE1">
              <w:rPr>
                <w:bCs/>
                <w:lang w:val="en"/>
              </w:rPr>
              <w:t xml:space="preserve">obacco, </w:t>
            </w:r>
            <w:proofErr w:type="spellStart"/>
            <w:r w:rsidR="00050AE1">
              <w:rPr>
                <w:bCs/>
                <w:lang w:val="en"/>
              </w:rPr>
              <w:t>Prilep</w:t>
            </w:r>
            <w:proofErr w:type="spellEnd"/>
            <w:r w:rsidR="00050AE1">
              <w:rPr>
                <w:bCs/>
                <w:lang w:val="en"/>
              </w:rPr>
              <w:t xml:space="preserve"> variety, crop 202</w:t>
            </w:r>
            <w:r w:rsidR="00CA389D">
              <w:rPr>
                <w:bCs/>
                <w:lang w:val="en"/>
              </w:rPr>
              <w:t>4</w:t>
            </w:r>
            <w:r w:rsidR="00050AE1">
              <w:rPr>
                <w:bCs/>
                <w:lang w:val="en-US"/>
              </w:rPr>
              <w:t xml:space="preserve"> and 202</w:t>
            </w:r>
            <w:r w:rsidR="00CA389D">
              <w:rPr>
                <w:bCs/>
                <w:lang w:val="en-US"/>
              </w:rPr>
              <w:t>5</w:t>
            </w:r>
            <w:r w:rsidRPr="00633774">
              <w:rPr>
                <w:bCs/>
                <w:lang w:val="en"/>
              </w:rPr>
              <w:t xml:space="preserve"> owned by the Client, quality control according to quality standards set by the Client, storage of packed tobacco, fumigation, labelling,</w:t>
            </w:r>
            <w:r w:rsidR="007C359B" w:rsidRPr="007C359B">
              <w:rPr>
                <w:bCs/>
                <w:lang w:val="en"/>
              </w:rPr>
              <w:t xml:space="preserve"> </w:t>
            </w:r>
            <w:r w:rsidR="007C359B" w:rsidRPr="004C6D89">
              <w:rPr>
                <w:bCs/>
                <w:lang w:val="en"/>
              </w:rPr>
              <w:t>(adhesion of</w:t>
            </w:r>
            <w:r w:rsidR="007C359B" w:rsidRPr="00D41751">
              <w:rPr>
                <w:bCs/>
                <w:lang w:val="en"/>
              </w:rPr>
              <w:t xml:space="preserve"> labels),</w:t>
            </w:r>
            <w:r w:rsidR="007C359B" w:rsidRPr="00D41751">
              <w:rPr>
                <w:bCs/>
                <w:lang w:val="mk-MK"/>
              </w:rPr>
              <w:t xml:space="preserve"> </w:t>
            </w:r>
            <w:r w:rsidR="007C359B" w:rsidRPr="00D41751">
              <w:rPr>
                <w:bCs/>
                <w:lang w:val="en"/>
              </w:rPr>
              <w:t>measuring the finished product before loading as needed,</w:t>
            </w:r>
            <w:r w:rsidR="002A28BD" w:rsidRPr="00D41751">
              <w:rPr>
                <w:bCs/>
                <w:lang w:val="en"/>
              </w:rPr>
              <w:t xml:space="preserve"> loading of packed tobacco for </w:t>
            </w:r>
            <w:r w:rsidR="005A0260" w:rsidRPr="00D41751">
              <w:rPr>
                <w:bCs/>
                <w:lang w:val="en"/>
              </w:rPr>
              <w:t>shipment, loading</w:t>
            </w:r>
            <w:r w:rsidR="007C359B" w:rsidRPr="00D41751">
              <w:rPr>
                <w:bCs/>
                <w:lang w:val="en"/>
              </w:rPr>
              <w:t xml:space="preserve"> of empty packaging (farmer box) packed with chamber tape for 10 farmer box boxes</w:t>
            </w:r>
            <w:r w:rsidRPr="00D41751">
              <w:rPr>
                <w:bCs/>
                <w:lang w:val="en"/>
              </w:rPr>
              <w:t xml:space="preserve"> in which</w:t>
            </w:r>
            <w:r w:rsidRPr="00633774">
              <w:rPr>
                <w:bCs/>
                <w:lang w:val="en"/>
              </w:rPr>
              <w:t xml:space="preserve"> the green tobacco was packed upon delivery. </w:t>
            </w:r>
          </w:p>
          <w:p w14:paraId="573C2F99" w14:textId="77777777" w:rsidR="00402682" w:rsidRPr="00633774" w:rsidRDefault="00402682" w:rsidP="00402682">
            <w:pPr>
              <w:shd w:val="clear" w:color="auto" w:fill="FFFFFF"/>
              <w:spacing w:before="240" w:after="240"/>
              <w:jc w:val="both"/>
              <w:rPr>
                <w:bCs/>
                <w:lang w:val="en-US"/>
              </w:rPr>
            </w:pPr>
          </w:p>
          <w:p w14:paraId="3AFAE13D" w14:textId="77777777" w:rsidR="00402682" w:rsidRPr="00633774" w:rsidRDefault="00402682" w:rsidP="0077720A">
            <w:pPr>
              <w:numPr>
                <w:ilvl w:val="0"/>
                <w:numId w:val="2"/>
              </w:numPr>
              <w:shd w:val="clear" w:color="auto" w:fill="FFFFFF"/>
              <w:spacing w:after="240"/>
              <w:jc w:val="both"/>
              <w:rPr>
                <w:b/>
                <w:bCs/>
                <w:lang w:val="en"/>
              </w:rPr>
            </w:pPr>
            <w:r w:rsidRPr="00633774">
              <w:rPr>
                <w:b/>
                <w:bCs/>
                <w:lang w:val="en"/>
              </w:rPr>
              <w:t>Product</w:t>
            </w:r>
          </w:p>
          <w:p w14:paraId="459FC723" w14:textId="5DC9D663" w:rsidR="00402682" w:rsidRDefault="00402682" w:rsidP="0077720A">
            <w:pPr>
              <w:shd w:val="clear" w:color="auto" w:fill="FFFFFF"/>
              <w:spacing w:after="240"/>
              <w:jc w:val="both"/>
              <w:rPr>
                <w:bCs/>
                <w:lang w:val="en"/>
              </w:rPr>
            </w:pPr>
            <w:r w:rsidRPr="00633774">
              <w:rPr>
                <w:bCs/>
                <w:lang w:val="en"/>
              </w:rPr>
              <w:t>The Client will deliver Macedonian Oriental tob</w:t>
            </w:r>
            <w:r w:rsidR="007C359B">
              <w:rPr>
                <w:bCs/>
                <w:lang w:val="en"/>
              </w:rPr>
              <w:t xml:space="preserve">acco of </w:t>
            </w:r>
            <w:proofErr w:type="spellStart"/>
            <w:r w:rsidR="007C359B">
              <w:rPr>
                <w:bCs/>
                <w:lang w:val="en"/>
              </w:rPr>
              <w:t>Prilep</w:t>
            </w:r>
            <w:proofErr w:type="spellEnd"/>
            <w:r w:rsidR="007C359B">
              <w:rPr>
                <w:bCs/>
                <w:lang w:val="en"/>
              </w:rPr>
              <w:t xml:space="preserve"> variety, crop 20</w:t>
            </w:r>
            <w:r w:rsidR="007C359B">
              <w:rPr>
                <w:bCs/>
                <w:lang w:val="mk-MK"/>
              </w:rPr>
              <w:t>2</w:t>
            </w:r>
            <w:r w:rsidR="00CA389D">
              <w:rPr>
                <w:bCs/>
                <w:lang w:val="en-US"/>
              </w:rPr>
              <w:t>4</w:t>
            </w:r>
            <w:r w:rsidR="00064ED0">
              <w:rPr>
                <w:bCs/>
                <w:lang w:val="mk-MK"/>
              </w:rPr>
              <w:t xml:space="preserve"> </w:t>
            </w:r>
            <w:r w:rsidR="007C359B">
              <w:rPr>
                <w:bCs/>
                <w:lang w:val="en-US"/>
              </w:rPr>
              <w:t>and crop 20</w:t>
            </w:r>
            <w:r w:rsidR="007C359B">
              <w:rPr>
                <w:bCs/>
                <w:lang w:val="mk-MK"/>
              </w:rPr>
              <w:t>2</w:t>
            </w:r>
            <w:r w:rsidR="00CA389D">
              <w:rPr>
                <w:bCs/>
                <w:lang w:val="en-US"/>
              </w:rPr>
              <w:t>5</w:t>
            </w:r>
            <w:r w:rsidR="00064ED0">
              <w:rPr>
                <w:bCs/>
                <w:lang w:val="en-US"/>
              </w:rPr>
              <w:t xml:space="preserve"> consecutively, </w:t>
            </w:r>
            <w:r w:rsidRPr="00633774">
              <w:rPr>
                <w:bCs/>
                <w:lang w:val="en"/>
              </w:rPr>
              <w:t xml:space="preserve">packed in cardboard boxes. The quantity subject to processing will be determined based on the Client’s requirements </w:t>
            </w:r>
            <w:r w:rsidRPr="00633774">
              <w:rPr>
                <w:bCs/>
                <w:lang w:val="en"/>
              </w:rPr>
              <w:lastRenderedPageBreak/>
              <w:t xml:space="preserve">and the Client will inform the Processor in </w:t>
            </w:r>
            <w:r w:rsidRPr="00D41751">
              <w:rPr>
                <w:bCs/>
                <w:lang w:val="en"/>
              </w:rPr>
              <w:t xml:space="preserve">writing </w:t>
            </w:r>
            <w:r w:rsidR="00CB5FA7" w:rsidRPr="00D41751">
              <w:rPr>
                <w:bCs/>
                <w:lang w:val="en"/>
              </w:rPr>
              <w:t>no later than the end of the tobacco purchase in the current year</w:t>
            </w:r>
            <w:r w:rsidR="002A28BD" w:rsidRPr="00D41751">
              <w:rPr>
                <w:bCs/>
                <w:lang w:val="en"/>
              </w:rPr>
              <w:t>.</w:t>
            </w:r>
          </w:p>
          <w:p w14:paraId="7D1C53E3" w14:textId="77777777" w:rsidR="0077720A" w:rsidRDefault="0077720A" w:rsidP="0077720A">
            <w:pPr>
              <w:shd w:val="clear" w:color="auto" w:fill="FFFFFF"/>
              <w:spacing w:after="240"/>
              <w:jc w:val="both"/>
              <w:rPr>
                <w:bCs/>
                <w:lang w:val="mk-MK"/>
              </w:rPr>
            </w:pPr>
          </w:p>
          <w:p w14:paraId="3ADC6229" w14:textId="77777777" w:rsidR="00402682" w:rsidRPr="00633774" w:rsidRDefault="00402682" w:rsidP="00481CF6">
            <w:pPr>
              <w:pStyle w:val="ListParagraph"/>
              <w:numPr>
                <w:ilvl w:val="0"/>
                <w:numId w:val="2"/>
              </w:numPr>
              <w:shd w:val="clear" w:color="auto" w:fill="FFFFFF"/>
              <w:spacing w:before="240" w:after="240"/>
              <w:ind w:left="0" w:firstLine="0"/>
              <w:jc w:val="both"/>
              <w:rPr>
                <w:b/>
                <w:bCs/>
                <w:lang w:val="en"/>
              </w:rPr>
            </w:pPr>
            <w:r w:rsidRPr="00633774">
              <w:rPr>
                <w:b/>
                <w:bCs/>
                <w:lang w:val="en"/>
              </w:rPr>
              <w:t>Delivery and receiving of green tobacco for processing</w:t>
            </w:r>
          </w:p>
          <w:p w14:paraId="33AEA373" w14:textId="77777777" w:rsidR="00402682" w:rsidRPr="00633774" w:rsidRDefault="00402682" w:rsidP="006F42C8">
            <w:pPr>
              <w:numPr>
                <w:ilvl w:val="1"/>
                <w:numId w:val="2"/>
              </w:numPr>
              <w:shd w:val="clear" w:color="auto" w:fill="FFFFFF"/>
              <w:ind w:left="0" w:firstLine="0"/>
              <w:jc w:val="both"/>
              <w:rPr>
                <w:bCs/>
                <w:lang w:val="en"/>
              </w:rPr>
            </w:pPr>
            <w:r w:rsidRPr="00633774">
              <w:rPr>
                <w:bCs/>
                <w:lang w:val="en"/>
              </w:rPr>
              <w:t xml:space="preserve">The Client shall deliver the tobacco to the Processor’s facility according to a delivery schedule which will be mutually prepared by the Processor and by the Client. </w:t>
            </w:r>
          </w:p>
          <w:p w14:paraId="4DC14379" w14:textId="77777777" w:rsidR="00257CBE" w:rsidRPr="00633774" w:rsidRDefault="00257CBE" w:rsidP="00257CBE">
            <w:pPr>
              <w:shd w:val="clear" w:color="auto" w:fill="FFFFFF"/>
              <w:jc w:val="both"/>
              <w:rPr>
                <w:bCs/>
                <w:lang w:val="en"/>
              </w:rPr>
            </w:pPr>
          </w:p>
          <w:p w14:paraId="0A466ADA" w14:textId="77777777" w:rsidR="00402682" w:rsidRPr="0077720A" w:rsidRDefault="00402682" w:rsidP="00280E79">
            <w:pPr>
              <w:numPr>
                <w:ilvl w:val="1"/>
                <w:numId w:val="2"/>
              </w:numPr>
              <w:shd w:val="clear" w:color="auto" w:fill="FFFFFF"/>
              <w:ind w:left="0" w:firstLine="0"/>
              <w:jc w:val="both"/>
              <w:rPr>
                <w:b/>
                <w:bCs/>
                <w:lang w:val="en"/>
              </w:rPr>
            </w:pPr>
            <w:r w:rsidRPr="002A28BD">
              <w:rPr>
                <w:bCs/>
                <w:lang w:val="en"/>
              </w:rPr>
              <w:t>The Client will deliver green blend components to be packed into commercial grades making sure that the delivered quantity will be sufficient to meet daily throug</w:t>
            </w:r>
            <w:r w:rsidR="002A28BD">
              <w:rPr>
                <w:bCs/>
                <w:lang w:val="en"/>
              </w:rPr>
              <w:t>hput in the Processor’s factory.</w:t>
            </w:r>
          </w:p>
          <w:p w14:paraId="7ECD371B" w14:textId="77777777" w:rsidR="0077720A" w:rsidRDefault="0077720A" w:rsidP="0077720A">
            <w:pPr>
              <w:pStyle w:val="ListParagraph"/>
              <w:rPr>
                <w:b/>
                <w:bCs/>
                <w:lang w:val="en"/>
              </w:rPr>
            </w:pPr>
          </w:p>
          <w:p w14:paraId="68D3322F" w14:textId="77777777" w:rsidR="0077720A" w:rsidRDefault="0077720A" w:rsidP="0077720A">
            <w:pPr>
              <w:pStyle w:val="ListParagraph"/>
              <w:rPr>
                <w:b/>
                <w:bCs/>
                <w:lang w:val="en"/>
              </w:rPr>
            </w:pPr>
          </w:p>
          <w:p w14:paraId="4A7DE444" w14:textId="77777777" w:rsidR="00DF0D01" w:rsidRPr="00633774" w:rsidRDefault="00402682" w:rsidP="006F42C8">
            <w:pPr>
              <w:numPr>
                <w:ilvl w:val="1"/>
                <w:numId w:val="2"/>
              </w:numPr>
              <w:shd w:val="clear" w:color="auto" w:fill="FFFFFF"/>
              <w:ind w:left="0" w:firstLine="0"/>
              <w:jc w:val="both"/>
              <w:rPr>
                <w:b/>
                <w:bCs/>
                <w:lang w:val="en"/>
              </w:rPr>
            </w:pPr>
            <w:r w:rsidRPr="00633774">
              <w:rPr>
                <w:bCs/>
                <w:lang w:val="en"/>
              </w:rPr>
              <w:t>The Client may deliver pre-packed commercial blends to be soft dried at the Client facility in addition to the green blend components.</w:t>
            </w:r>
          </w:p>
          <w:p w14:paraId="5AAAF1F3" w14:textId="77777777" w:rsidR="00DF0D01" w:rsidRPr="00633774" w:rsidRDefault="00DF0D01" w:rsidP="00DF0D01">
            <w:pPr>
              <w:pStyle w:val="ListParagraph"/>
              <w:rPr>
                <w:bCs/>
                <w:lang w:val="en"/>
              </w:rPr>
            </w:pPr>
          </w:p>
          <w:p w14:paraId="6B10CAAC" w14:textId="656EDAF7" w:rsidR="00402682" w:rsidRDefault="00402682" w:rsidP="00DF0D01">
            <w:pPr>
              <w:shd w:val="clear" w:color="auto" w:fill="FFFFFF"/>
              <w:jc w:val="both"/>
              <w:rPr>
                <w:bCs/>
                <w:lang w:val="en"/>
              </w:rPr>
            </w:pPr>
          </w:p>
          <w:p w14:paraId="167018A9" w14:textId="77777777" w:rsidR="0077720A" w:rsidRPr="00633774" w:rsidRDefault="0077720A" w:rsidP="00DF0D01">
            <w:pPr>
              <w:shd w:val="clear" w:color="auto" w:fill="FFFFFF"/>
              <w:jc w:val="both"/>
              <w:rPr>
                <w:b/>
                <w:bCs/>
                <w:lang w:val="en"/>
              </w:rPr>
            </w:pPr>
          </w:p>
          <w:p w14:paraId="7E3C08B0" w14:textId="77777777" w:rsidR="00402682" w:rsidRPr="00D41751" w:rsidRDefault="00402682" w:rsidP="006F42C8">
            <w:pPr>
              <w:numPr>
                <w:ilvl w:val="1"/>
                <w:numId w:val="2"/>
              </w:numPr>
              <w:shd w:val="clear" w:color="auto" w:fill="FFFFFF"/>
              <w:ind w:left="0" w:firstLine="0"/>
              <w:jc w:val="both"/>
              <w:rPr>
                <w:b/>
                <w:bCs/>
                <w:lang w:val="en"/>
              </w:rPr>
            </w:pPr>
            <w:r w:rsidRPr="00D41751">
              <w:rPr>
                <w:bCs/>
                <w:lang w:val="en"/>
              </w:rPr>
              <w:t xml:space="preserve">The Processor will weigh the delivered tobacco </w:t>
            </w:r>
            <w:r w:rsidR="00C015B0" w:rsidRPr="00D41751">
              <w:rPr>
                <w:bCs/>
                <w:lang w:val="en"/>
              </w:rPr>
              <w:t xml:space="preserve">upon receiving and submit </w:t>
            </w:r>
            <w:r w:rsidR="00C015B0" w:rsidRPr="00D41751">
              <w:rPr>
                <w:bCs/>
                <w:lang w:val="en-US"/>
              </w:rPr>
              <w:t>daily</w:t>
            </w:r>
            <w:r w:rsidRPr="00D41751">
              <w:rPr>
                <w:bCs/>
                <w:lang w:val="en"/>
              </w:rPr>
              <w:t xml:space="preserve"> reports of the </w:t>
            </w:r>
            <w:r w:rsidR="00C015B0" w:rsidRPr="00D41751">
              <w:rPr>
                <w:bCs/>
                <w:lang w:val="en"/>
              </w:rPr>
              <w:t xml:space="preserve">received quantity to the Client and the number of packages and (weight list). </w:t>
            </w:r>
          </w:p>
          <w:p w14:paraId="38F7CFD3" w14:textId="77777777" w:rsidR="00402682" w:rsidRPr="00633774" w:rsidRDefault="00402682" w:rsidP="00481CF6">
            <w:pPr>
              <w:numPr>
                <w:ilvl w:val="0"/>
                <w:numId w:val="2"/>
              </w:numPr>
              <w:shd w:val="clear" w:color="auto" w:fill="FFFFFF"/>
              <w:tabs>
                <w:tab w:val="left" w:pos="72"/>
              </w:tabs>
              <w:spacing w:before="240" w:after="240"/>
              <w:ind w:left="162" w:hanging="162"/>
              <w:jc w:val="both"/>
              <w:rPr>
                <w:b/>
                <w:bCs/>
                <w:lang w:val="en"/>
              </w:rPr>
            </w:pPr>
            <w:r w:rsidRPr="00633774">
              <w:rPr>
                <w:b/>
                <w:bCs/>
                <w:lang w:val="en"/>
              </w:rPr>
              <w:t xml:space="preserve">Processing </w:t>
            </w:r>
          </w:p>
          <w:p w14:paraId="15ECA054" w14:textId="3578E62F" w:rsidR="00402682" w:rsidRPr="00633774" w:rsidRDefault="00402682" w:rsidP="005A62EF">
            <w:pPr>
              <w:numPr>
                <w:ilvl w:val="1"/>
                <w:numId w:val="2"/>
              </w:numPr>
              <w:shd w:val="clear" w:color="auto" w:fill="FFFFFF"/>
              <w:tabs>
                <w:tab w:val="left" w:pos="72"/>
              </w:tabs>
              <w:ind w:left="33" w:firstLine="0"/>
              <w:jc w:val="both"/>
              <w:rPr>
                <w:bCs/>
                <w:lang w:val="en"/>
              </w:rPr>
            </w:pPr>
            <w:r w:rsidRPr="00633774">
              <w:rPr>
                <w:bCs/>
                <w:lang w:val="en"/>
              </w:rPr>
              <w:t xml:space="preserve">The tobacco </w:t>
            </w:r>
            <w:r w:rsidR="00C015B0">
              <w:rPr>
                <w:bCs/>
                <w:lang w:val="en-US"/>
              </w:rPr>
              <w:t>of crop 202</w:t>
            </w:r>
            <w:r w:rsidR="00D61DC5">
              <w:rPr>
                <w:bCs/>
                <w:lang w:val="en-US"/>
              </w:rPr>
              <w:t>4</w:t>
            </w:r>
            <w:r w:rsidRPr="00633774">
              <w:rPr>
                <w:bCs/>
                <w:lang w:val="en-US"/>
              </w:rPr>
              <w:t xml:space="preserve"> </w:t>
            </w:r>
            <w:r w:rsidRPr="00633774">
              <w:rPr>
                <w:bCs/>
                <w:lang w:val="en"/>
              </w:rPr>
              <w:t xml:space="preserve">will be processed in the period from </w:t>
            </w:r>
            <w:r w:rsidR="00D61DC5">
              <w:rPr>
                <w:bCs/>
                <w:lang w:val="en"/>
              </w:rPr>
              <w:t>____________</w:t>
            </w:r>
            <w:proofErr w:type="spellStart"/>
            <w:r w:rsidR="00C015B0">
              <w:rPr>
                <w:bCs/>
                <w:lang w:val="en-US"/>
              </w:rPr>
              <w:t>nd</w:t>
            </w:r>
            <w:proofErr w:type="spellEnd"/>
            <w:r w:rsidR="00C015B0">
              <w:rPr>
                <w:bCs/>
                <w:lang w:val="en-US"/>
              </w:rPr>
              <w:t xml:space="preserve"> the tobacco of crop </w:t>
            </w:r>
            <w:r w:rsidR="00D61DC5">
              <w:rPr>
                <w:bCs/>
                <w:lang w:val="en-US"/>
              </w:rPr>
              <w:t>______</w:t>
            </w:r>
            <w:r w:rsidRPr="00633774">
              <w:rPr>
                <w:bCs/>
                <w:lang w:val="en-US"/>
              </w:rPr>
              <w:t xml:space="preserve">will be </w:t>
            </w:r>
            <w:r w:rsidR="00633774" w:rsidRPr="00633774">
              <w:rPr>
                <w:bCs/>
                <w:lang w:val="en-US"/>
              </w:rPr>
              <w:t>processed from</w:t>
            </w:r>
            <w:r w:rsidR="00C015B0">
              <w:rPr>
                <w:bCs/>
                <w:lang w:val="en-US"/>
              </w:rPr>
              <w:t xml:space="preserve"> </w:t>
            </w:r>
            <w:r w:rsidR="00D61DC5">
              <w:rPr>
                <w:bCs/>
                <w:lang w:val="en-US"/>
              </w:rPr>
              <w:t>________________</w:t>
            </w:r>
            <w:r w:rsidRPr="00633774">
              <w:rPr>
                <w:bCs/>
                <w:lang w:val="mk-MK"/>
              </w:rPr>
              <w:t>а</w:t>
            </w:r>
            <w:r w:rsidRPr="00633774">
              <w:rPr>
                <w:bCs/>
                <w:lang w:val="en"/>
              </w:rPr>
              <w:t>cording to a processing schedule mutually determined by the Processor and the Client.</w:t>
            </w:r>
            <w:r w:rsidR="005A62EF">
              <w:rPr>
                <w:bCs/>
                <w:lang w:val="en"/>
              </w:rPr>
              <w:t xml:space="preserve"> </w:t>
            </w:r>
            <w:r w:rsidR="005A62EF" w:rsidRPr="005A62EF">
              <w:rPr>
                <w:bCs/>
                <w:lang w:val="en"/>
              </w:rPr>
              <w:t xml:space="preserve">At the request of the Client, the samples should be made </w:t>
            </w:r>
            <w:r w:rsidR="00BE325F">
              <w:rPr>
                <w:bCs/>
                <w:lang w:val="en"/>
              </w:rPr>
              <w:t>______________</w:t>
            </w:r>
            <w:r w:rsidR="005A62EF" w:rsidRPr="005A62EF">
              <w:rPr>
                <w:bCs/>
                <w:lang w:val="en"/>
              </w:rPr>
              <w:t>of the current year.</w:t>
            </w:r>
          </w:p>
          <w:p w14:paraId="31CF85B7" w14:textId="77777777" w:rsidR="00257CBE" w:rsidRPr="00633774" w:rsidRDefault="00257CBE" w:rsidP="00257CBE">
            <w:pPr>
              <w:shd w:val="clear" w:color="auto" w:fill="FFFFFF"/>
              <w:tabs>
                <w:tab w:val="left" w:pos="72"/>
              </w:tabs>
              <w:jc w:val="both"/>
              <w:rPr>
                <w:bCs/>
                <w:lang w:val="en"/>
              </w:rPr>
            </w:pPr>
          </w:p>
          <w:p w14:paraId="01499719" w14:textId="77777777" w:rsidR="00402682" w:rsidRPr="00633774" w:rsidRDefault="00402682" w:rsidP="006F42C8">
            <w:pPr>
              <w:numPr>
                <w:ilvl w:val="1"/>
                <w:numId w:val="2"/>
              </w:numPr>
              <w:shd w:val="clear" w:color="auto" w:fill="FFFFFF"/>
              <w:tabs>
                <w:tab w:val="left" w:pos="72"/>
              </w:tabs>
              <w:ind w:left="0" w:firstLine="0"/>
              <w:jc w:val="both"/>
              <w:rPr>
                <w:bCs/>
                <w:lang w:val="en"/>
              </w:rPr>
            </w:pPr>
            <w:r w:rsidRPr="00633774">
              <w:rPr>
                <w:bCs/>
                <w:lang w:val="en"/>
              </w:rPr>
              <w:t xml:space="preserve">The Processor will prepare the blends for commercial grades according to blend sheets provided by the Client in writing.  </w:t>
            </w:r>
          </w:p>
          <w:p w14:paraId="7F3656D8" w14:textId="77777777" w:rsidR="00257CBE" w:rsidRPr="00633774" w:rsidRDefault="00257CBE" w:rsidP="00257CBE">
            <w:pPr>
              <w:pStyle w:val="ListParagraph"/>
              <w:rPr>
                <w:bCs/>
                <w:lang w:val="en"/>
              </w:rPr>
            </w:pPr>
          </w:p>
          <w:p w14:paraId="62AEA896" w14:textId="77777777" w:rsidR="00257CBE" w:rsidRPr="00633774" w:rsidRDefault="00257CBE" w:rsidP="00257CBE">
            <w:pPr>
              <w:shd w:val="clear" w:color="auto" w:fill="FFFFFF"/>
              <w:tabs>
                <w:tab w:val="left" w:pos="72"/>
              </w:tabs>
              <w:jc w:val="both"/>
              <w:rPr>
                <w:bCs/>
                <w:lang w:val="en"/>
              </w:rPr>
            </w:pPr>
          </w:p>
          <w:p w14:paraId="61865B21" w14:textId="77777777" w:rsidR="00402682" w:rsidRPr="002A28BD" w:rsidRDefault="00402682" w:rsidP="002A28BD">
            <w:pPr>
              <w:numPr>
                <w:ilvl w:val="1"/>
                <w:numId w:val="2"/>
              </w:numPr>
              <w:shd w:val="clear" w:color="auto" w:fill="FFFFFF"/>
              <w:tabs>
                <w:tab w:val="left" w:pos="72"/>
              </w:tabs>
              <w:ind w:left="0" w:firstLine="0"/>
              <w:jc w:val="both"/>
              <w:rPr>
                <w:bCs/>
                <w:lang w:val="en"/>
              </w:rPr>
            </w:pPr>
            <w:r w:rsidRPr="002A28BD">
              <w:rPr>
                <w:bCs/>
                <w:lang w:val="en"/>
              </w:rPr>
              <w:t xml:space="preserve">The Processor will pack the agreed quantities in commercial grades according to the </w:t>
            </w:r>
            <w:r w:rsidRPr="002A28BD">
              <w:rPr>
                <w:bCs/>
                <w:lang w:val="en"/>
              </w:rPr>
              <w:lastRenderedPageBreak/>
              <w:t>final customer specifications which will be submitted by the Client in writing.</w:t>
            </w:r>
          </w:p>
          <w:p w14:paraId="7A62FC9E" w14:textId="77777777" w:rsidR="00257CBE" w:rsidRPr="00633774" w:rsidRDefault="00257CBE" w:rsidP="00257CBE">
            <w:pPr>
              <w:shd w:val="clear" w:color="auto" w:fill="FFFFFF"/>
              <w:tabs>
                <w:tab w:val="left" w:pos="72"/>
              </w:tabs>
              <w:jc w:val="both"/>
              <w:rPr>
                <w:bCs/>
                <w:lang w:val="en"/>
              </w:rPr>
            </w:pPr>
          </w:p>
          <w:p w14:paraId="42822E5D" w14:textId="77777777" w:rsidR="00402682" w:rsidRPr="00D41751" w:rsidRDefault="00402682" w:rsidP="006F42C8">
            <w:pPr>
              <w:numPr>
                <w:ilvl w:val="1"/>
                <w:numId w:val="2"/>
              </w:numPr>
              <w:shd w:val="clear" w:color="auto" w:fill="FFFFFF"/>
              <w:tabs>
                <w:tab w:val="left" w:pos="72"/>
                <w:tab w:val="left" w:pos="252"/>
                <w:tab w:val="left" w:pos="522"/>
              </w:tabs>
              <w:ind w:left="0" w:firstLine="0"/>
              <w:jc w:val="both"/>
              <w:rPr>
                <w:bCs/>
                <w:lang w:val="en"/>
              </w:rPr>
            </w:pPr>
            <w:r w:rsidRPr="00633774">
              <w:rPr>
                <w:bCs/>
                <w:lang w:val="en"/>
              </w:rPr>
              <w:t>The Processor will provide all required personnel in feeding, picking, soft drying and packing and th</w:t>
            </w:r>
            <w:r w:rsidR="00C015B0">
              <w:rPr>
                <w:bCs/>
                <w:lang w:val="en"/>
              </w:rPr>
              <w:t xml:space="preserve">e Client will supervise </w:t>
            </w:r>
            <w:r w:rsidR="00C015B0" w:rsidRPr="00D41751">
              <w:rPr>
                <w:bCs/>
                <w:lang w:val="en"/>
              </w:rPr>
              <w:t>the tobacco</w:t>
            </w:r>
            <w:r w:rsidRPr="00D41751">
              <w:rPr>
                <w:bCs/>
                <w:lang w:val="en"/>
              </w:rPr>
              <w:t xml:space="preserve"> quality during processing. Client’s authorized personnel will be responsible for any adjustments to the blend made during packing </w:t>
            </w:r>
            <w:proofErr w:type="gramStart"/>
            <w:r w:rsidRPr="00D41751">
              <w:rPr>
                <w:bCs/>
                <w:lang w:val="en"/>
              </w:rPr>
              <w:t>in order to</w:t>
            </w:r>
            <w:proofErr w:type="gramEnd"/>
            <w:r w:rsidRPr="00D41751">
              <w:rPr>
                <w:bCs/>
                <w:lang w:val="en"/>
              </w:rPr>
              <w:t xml:space="preserve"> meet the final customers’ quality standards.</w:t>
            </w:r>
          </w:p>
          <w:p w14:paraId="17396E18" w14:textId="77777777" w:rsidR="00402682" w:rsidRPr="00D41751" w:rsidRDefault="00402682" w:rsidP="006F42C8">
            <w:pPr>
              <w:shd w:val="clear" w:color="auto" w:fill="FFFFFF"/>
              <w:tabs>
                <w:tab w:val="left" w:pos="72"/>
                <w:tab w:val="left" w:pos="252"/>
                <w:tab w:val="left" w:pos="522"/>
              </w:tabs>
              <w:jc w:val="both"/>
              <w:rPr>
                <w:bCs/>
                <w:lang w:val="en"/>
              </w:rPr>
            </w:pPr>
          </w:p>
          <w:p w14:paraId="11414D10" w14:textId="77777777" w:rsidR="00402682" w:rsidRPr="00D41751" w:rsidRDefault="00402682" w:rsidP="006F42C8">
            <w:pPr>
              <w:numPr>
                <w:ilvl w:val="1"/>
                <w:numId w:val="2"/>
              </w:numPr>
              <w:shd w:val="clear" w:color="auto" w:fill="FFFFFF"/>
              <w:tabs>
                <w:tab w:val="left" w:pos="72"/>
                <w:tab w:val="left" w:pos="252"/>
                <w:tab w:val="left" w:pos="522"/>
              </w:tabs>
              <w:ind w:left="0" w:firstLine="0"/>
              <w:jc w:val="both"/>
              <w:rPr>
                <w:bCs/>
                <w:lang w:val="en"/>
              </w:rPr>
            </w:pPr>
            <w:r w:rsidRPr="00D41751">
              <w:rPr>
                <w:bCs/>
                <w:lang w:val="en"/>
              </w:rPr>
              <w:t xml:space="preserve">The Client will ensure that the quality of the blend components is such that the green input will be </w:t>
            </w:r>
            <w:r w:rsidR="00A90137" w:rsidRPr="00D41751">
              <w:rPr>
                <w:bCs/>
                <w:lang w:val="en"/>
              </w:rPr>
              <w:t>sufficient to provide the daily processing capacity in the Processor's factory</w:t>
            </w:r>
          </w:p>
          <w:p w14:paraId="11361716" w14:textId="77777777" w:rsidR="00A90137" w:rsidRDefault="00A90137" w:rsidP="00A90137">
            <w:pPr>
              <w:pStyle w:val="ListParagraph"/>
              <w:rPr>
                <w:bCs/>
                <w:lang w:val="en"/>
              </w:rPr>
            </w:pPr>
          </w:p>
          <w:p w14:paraId="63206A47" w14:textId="77777777" w:rsidR="00A90137" w:rsidRDefault="00A90137" w:rsidP="00A90137">
            <w:pPr>
              <w:pStyle w:val="ListParagraph"/>
              <w:rPr>
                <w:bCs/>
                <w:lang w:val="en"/>
              </w:rPr>
            </w:pPr>
          </w:p>
          <w:p w14:paraId="6D9A03FA" w14:textId="77777777" w:rsidR="00A90137" w:rsidRDefault="00A90137" w:rsidP="00A90137">
            <w:pPr>
              <w:pStyle w:val="ListParagraph"/>
              <w:rPr>
                <w:bCs/>
                <w:lang w:val="en"/>
              </w:rPr>
            </w:pPr>
          </w:p>
          <w:p w14:paraId="48977406" w14:textId="77777777" w:rsidR="00A90137" w:rsidRDefault="00A90137" w:rsidP="00A90137">
            <w:pPr>
              <w:shd w:val="clear" w:color="auto" w:fill="FFFFFF"/>
              <w:tabs>
                <w:tab w:val="left" w:pos="72"/>
                <w:tab w:val="left" w:pos="252"/>
                <w:tab w:val="left" w:pos="522"/>
              </w:tabs>
              <w:jc w:val="both"/>
              <w:rPr>
                <w:bCs/>
                <w:lang w:val="en"/>
              </w:rPr>
            </w:pPr>
          </w:p>
          <w:p w14:paraId="42CB1B55" w14:textId="77777777" w:rsidR="0077720A" w:rsidRPr="00A90137" w:rsidRDefault="0077720A" w:rsidP="00A90137">
            <w:pPr>
              <w:shd w:val="clear" w:color="auto" w:fill="FFFFFF"/>
              <w:tabs>
                <w:tab w:val="left" w:pos="72"/>
                <w:tab w:val="left" w:pos="252"/>
                <w:tab w:val="left" w:pos="522"/>
              </w:tabs>
              <w:jc w:val="both"/>
              <w:rPr>
                <w:bCs/>
                <w:lang w:val="en"/>
              </w:rPr>
            </w:pPr>
          </w:p>
          <w:p w14:paraId="754ADABA" w14:textId="7067A4E0" w:rsidR="00402682" w:rsidRPr="00633774" w:rsidRDefault="00402682" w:rsidP="006F42C8">
            <w:pPr>
              <w:numPr>
                <w:ilvl w:val="1"/>
                <w:numId w:val="2"/>
              </w:numPr>
              <w:shd w:val="clear" w:color="auto" w:fill="FFFFFF"/>
              <w:tabs>
                <w:tab w:val="left" w:pos="72"/>
                <w:tab w:val="left" w:pos="252"/>
                <w:tab w:val="left" w:pos="522"/>
              </w:tabs>
              <w:ind w:left="0" w:firstLine="0"/>
              <w:jc w:val="both"/>
              <w:rPr>
                <w:bCs/>
                <w:lang w:val="en"/>
              </w:rPr>
            </w:pPr>
            <w:r w:rsidRPr="00633774">
              <w:rPr>
                <w:bCs/>
                <w:lang w:val="en"/>
              </w:rPr>
              <w:t>The Client will ensure that the quality of the blend components is such that the green tobacco transferred out of the blend due to inade</w:t>
            </w:r>
            <w:r w:rsidR="00A90137">
              <w:rPr>
                <w:bCs/>
                <w:lang w:val="en"/>
              </w:rPr>
              <w:t xml:space="preserve">quate quality will not </w:t>
            </w:r>
            <w:r w:rsidR="00A90137" w:rsidRPr="00D41751">
              <w:rPr>
                <w:bCs/>
                <w:lang w:val="en"/>
              </w:rPr>
              <w:t xml:space="preserve">exceed </w:t>
            </w:r>
            <w:r w:rsidR="00BE325F">
              <w:rPr>
                <w:bCs/>
                <w:lang w:val="en"/>
              </w:rPr>
              <w:t>____</w:t>
            </w:r>
            <w:r w:rsidRPr="00633774">
              <w:rPr>
                <w:bCs/>
                <w:lang w:val="en"/>
              </w:rPr>
              <w:t xml:space="preserve"> of the total daily input.</w:t>
            </w:r>
          </w:p>
          <w:p w14:paraId="35F57E4C" w14:textId="77777777" w:rsidR="005A62EF" w:rsidRPr="00633774" w:rsidRDefault="005A62EF" w:rsidP="006F42C8">
            <w:pPr>
              <w:shd w:val="clear" w:color="auto" w:fill="FFFFFF"/>
              <w:tabs>
                <w:tab w:val="left" w:pos="72"/>
                <w:tab w:val="left" w:pos="252"/>
                <w:tab w:val="left" w:pos="522"/>
              </w:tabs>
              <w:jc w:val="both"/>
              <w:rPr>
                <w:bCs/>
                <w:lang w:val="en"/>
              </w:rPr>
            </w:pPr>
          </w:p>
          <w:p w14:paraId="25FAFBCF" w14:textId="77777777" w:rsidR="00402682" w:rsidRPr="00D64D17" w:rsidRDefault="00402682" w:rsidP="00D64D17">
            <w:pPr>
              <w:numPr>
                <w:ilvl w:val="1"/>
                <w:numId w:val="2"/>
              </w:numPr>
              <w:shd w:val="clear" w:color="auto" w:fill="FFFFFF"/>
              <w:tabs>
                <w:tab w:val="left" w:pos="72"/>
                <w:tab w:val="left" w:pos="252"/>
                <w:tab w:val="left" w:pos="522"/>
              </w:tabs>
              <w:ind w:left="0" w:firstLine="0"/>
              <w:jc w:val="both"/>
              <w:rPr>
                <w:bCs/>
                <w:lang w:val="en"/>
              </w:rPr>
            </w:pPr>
            <w:r w:rsidRPr="00416BC3">
              <w:rPr>
                <w:bCs/>
                <w:lang w:val="en"/>
              </w:rPr>
              <w:t xml:space="preserve">The Processor will keep records and charge the Client with the agreed processing fee (item 6.1), </w:t>
            </w:r>
            <w:r w:rsidR="005A62EF" w:rsidRPr="005A62EF">
              <w:rPr>
                <w:bCs/>
                <w:lang w:val="en"/>
              </w:rPr>
              <w:t>The processor will keep records and send daily reports on packaged tobacco, industrial grade samples, as well as laboratory reports (percentage of moisture, san</w:t>
            </w:r>
            <w:r w:rsidR="005A62EF">
              <w:rPr>
                <w:bCs/>
                <w:lang w:val="en"/>
              </w:rPr>
              <w:t>d) as well as a by-product-scrap</w:t>
            </w:r>
          </w:p>
          <w:p w14:paraId="3E578CE7" w14:textId="77777777" w:rsidR="00374630" w:rsidRDefault="00374630" w:rsidP="00D56640">
            <w:pPr>
              <w:pStyle w:val="ListParagraph"/>
              <w:rPr>
                <w:bCs/>
                <w:color w:val="FF0000"/>
                <w:lang w:val="en"/>
              </w:rPr>
            </w:pPr>
          </w:p>
          <w:p w14:paraId="6C6F94F2" w14:textId="1FBE1565" w:rsidR="00402682" w:rsidRPr="00D34C38" w:rsidRDefault="005A62EF" w:rsidP="00FB307C">
            <w:pPr>
              <w:pStyle w:val="ListParagraph"/>
              <w:numPr>
                <w:ilvl w:val="1"/>
                <w:numId w:val="2"/>
              </w:numPr>
              <w:shd w:val="clear" w:color="auto" w:fill="FFFFFF"/>
              <w:tabs>
                <w:tab w:val="left" w:pos="72"/>
                <w:tab w:val="left" w:pos="252"/>
                <w:tab w:val="left" w:pos="522"/>
              </w:tabs>
              <w:jc w:val="both"/>
              <w:rPr>
                <w:bCs/>
                <w:lang w:val="en"/>
              </w:rPr>
            </w:pPr>
            <w:r w:rsidRPr="00D34C38">
              <w:rPr>
                <w:bCs/>
                <w:lang w:val="en"/>
              </w:rPr>
              <w:t xml:space="preserve">The </w:t>
            </w:r>
            <w:proofErr w:type="gramStart"/>
            <w:r w:rsidRPr="00D34C38">
              <w:rPr>
                <w:bCs/>
                <w:lang w:val="en"/>
              </w:rPr>
              <w:t>Processor</w:t>
            </w:r>
            <w:r w:rsidRPr="00FB307C">
              <w:rPr>
                <w:bCs/>
                <w:lang w:val="en"/>
              </w:rPr>
              <w:t xml:space="preserve"> </w:t>
            </w:r>
            <w:r w:rsidR="00D34C38" w:rsidRPr="00D34C38">
              <w:rPr>
                <w:bCs/>
                <w:lang w:val="en"/>
              </w:rPr>
              <w:t xml:space="preserve"> undertakes</w:t>
            </w:r>
            <w:proofErr w:type="gramEnd"/>
            <w:r w:rsidR="00D34C38" w:rsidRPr="00D34C38">
              <w:rPr>
                <w:bCs/>
                <w:lang w:val="en"/>
              </w:rPr>
              <w:t xml:space="preserve"> to process the tobacco with th</w:t>
            </w:r>
            <w:r w:rsidR="00C52A4C">
              <w:rPr>
                <w:bCs/>
                <w:lang w:val="en"/>
              </w:rPr>
              <w:t xml:space="preserve">e care of the good merchant </w:t>
            </w:r>
            <w:proofErr w:type="gramStart"/>
            <w:r w:rsidR="00C52A4C">
              <w:rPr>
                <w:bCs/>
                <w:lang w:val="en"/>
              </w:rPr>
              <w:t>and</w:t>
            </w:r>
            <w:proofErr w:type="gramEnd"/>
            <w:r w:rsidR="00D34C38" w:rsidRPr="00D34C38">
              <w:rPr>
                <w:bCs/>
                <w:lang w:val="en"/>
              </w:rPr>
              <w:t xml:space="preserve"> as customary, to endeavor cleaning the product from NTRM. </w:t>
            </w:r>
            <w:r w:rsidR="0039463B">
              <w:rPr>
                <w:bCs/>
                <w:lang w:val="en"/>
              </w:rPr>
              <w:t>The Processor</w:t>
            </w:r>
            <w:r w:rsidR="00D34C38" w:rsidRPr="00D34C38">
              <w:rPr>
                <w:bCs/>
                <w:lang w:val="en"/>
              </w:rPr>
              <w:t xml:space="preserve"> will be responsible for any factory-originating NTRM but may not be kept liable for NTRM due to defaults in the village handling of the tobacco or defaults in the premises of the Client or during transportation to the premises of the Processor</w:t>
            </w:r>
            <w:r w:rsidR="007A2630" w:rsidRPr="00D34C38">
              <w:rPr>
                <w:bCs/>
                <w:lang w:val="en-US"/>
              </w:rPr>
              <w:t>.</w:t>
            </w:r>
            <w:r w:rsidR="00FB307C">
              <w:t xml:space="preserve"> </w:t>
            </w:r>
            <w:r w:rsidR="00FB307C" w:rsidRPr="00FB307C">
              <w:rPr>
                <w:bCs/>
                <w:lang w:val="en-US"/>
              </w:rPr>
              <w:t>Origin of the NTRM (non-tobacco related materials) in the processed tobacco shall be determined with record by a committee that will be consisted of members from the two Contracting Parties</w:t>
            </w:r>
          </w:p>
          <w:p w14:paraId="0FB1F204" w14:textId="77777777" w:rsidR="00A90137" w:rsidRPr="00D41751" w:rsidRDefault="00A90137" w:rsidP="00A90137">
            <w:pPr>
              <w:shd w:val="clear" w:color="auto" w:fill="FFFFFF"/>
              <w:tabs>
                <w:tab w:val="left" w:pos="72"/>
                <w:tab w:val="left" w:pos="252"/>
                <w:tab w:val="left" w:pos="522"/>
              </w:tabs>
              <w:jc w:val="both"/>
              <w:rPr>
                <w:bCs/>
                <w:lang w:val="mk-MK"/>
              </w:rPr>
            </w:pPr>
          </w:p>
          <w:p w14:paraId="389E3EB9" w14:textId="77777777" w:rsidR="00A90137" w:rsidRDefault="00A90137" w:rsidP="00A90137">
            <w:pPr>
              <w:shd w:val="clear" w:color="auto" w:fill="FFFFFF"/>
              <w:tabs>
                <w:tab w:val="left" w:pos="72"/>
                <w:tab w:val="left" w:pos="252"/>
                <w:tab w:val="left" w:pos="522"/>
              </w:tabs>
              <w:jc w:val="both"/>
              <w:rPr>
                <w:bCs/>
                <w:lang w:val="en"/>
              </w:rPr>
            </w:pPr>
          </w:p>
          <w:p w14:paraId="0356F65B" w14:textId="77777777" w:rsidR="00420846" w:rsidRDefault="00420846" w:rsidP="00A90137">
            <w:pPr>
              <w:shd w:val="clear" w:color="auto" w:fill="FFFFFF"/>
              <w:tabs>
                <w:tab w:val="left" w:pos="72"/>
                <w:tab w:val="left" w:pos="252"/>
                <w:tab w:val="left" w:pos="522"/>
              </w:tabs>
              <w:jc w:val="both"/>
              <w:rPr>
                <w:bCs/>
                <w:lang w:val="en"/>
              </w:rPr>
            </w:pPr>
          </w:p>
          <w:p w14:paraId="3A35BFD9" w14:textId="77777777" w:rsidR="00420846" w:rsidRDefault="00420846" w:rsidP="00A90137">
            <w:pPr>
              <w:shd w:val="clear" w:color="auto" w:fill="FFFFFF"/>
              <w:tabs>
                <w:tab w:val="left" w:pos="72"/>
                <w:tab w:val="left" w:pos="252"/>
                <w:tab w:val="left" w:pos="522"/>
              </w:tabs>
              <w:jc w:val="both"/>
              <w:rPr>
                <w:bCs/>
                <w:lang w:val="en"/>
              </w:rPr>
            </w:pPr>
          </w:p>
          <w:p w14:paraId="3B0DC9EA" w14:textId="77777777" w:rsidR="00420846" w:rsidRPr="00D41751" w:rsidRDefault="00420846" w:rsidP="00A90137">
            <w:pPr>
              <w:shd w:val="clear" w:color="auto" w:fill="FFFFFF"/>
              <w:tabs>
                <w:tab w:val="left" w:pos="72"/>
                <w:tab w:val="left" w:pos="252"/>
                <w:tab w:val="left" w:pos="522"/>
              </w:tabs>
              <w:jc w:val="both"/>
              <w:rPr>
                <w:bCs/>
                <w:lang w:val="en"/>
              </w:rPr>
            </w:pPr>
          </w:p>
          <w:p w14:paraId="29D90CAF" w14:textId="77777777" w:rsidR="00402682" w:rsidRPr="00D41751" w:rsidRDefault="00402682" w:rsidP="00A90137">
            <w:pPr>
              <w:numPr>
                <w:ilvl w:val="1"/>
                <w:numId w:val="2"/>
              </w:numPr>
              <w:shd w:val="clear" w:color="auto" w:fill="FFFFFF"/>
              <w:tabs>
                <w:tab w:val="left" w:pos="72"/>
                <w:tab w:val="left" w:pos="252"/>
                <w:tab w:val="left" w:pos="522"/>
              </w:tabs>
              <w:ind w:left="33" w:firstLine="0"/>
              <w:jc w:val="both"/>
              <w:rPr>
                <w:bCs/>
                <w:lang w:val="en"/>
              </w:rPr>
            </w:pPr>
            <w:r w:rsidRPr="00D41751">
              <w:rPr>
                <w:bCs/>
                <w:lang w:val="en"/>
              </w:rPr>
              <w:t xml:space="preserve">The Processor will provide packing materials </w:t>
            </w:r>
            <w:r w:rsidR="00A90137" w:rsidRPr="00D41751">
              <w:rPr>
                <w:bCs/>
                <w:lang w:val="en"/>
              </w:rPr>
              <w:t xml:space="preserve">of type </w:t>
            </w:r>
            <w:r w:rsidR="00A90137" w:rsidRPr="004F0F79">
              <w:rPr>
                <w:bCs/>
                <w:lang w:val="en"/>
              </w:rPr>
              <w:t>C48 AC ND and C96 AC ND</w:t>
            </w:r>
            <w:r w:rsidR="00A90137" w:rsidRPr="004F0F79">
              <w:rPr>
                <w:bCs/>
                <w:lang w:val="mk-MK"/>
              </w:rPr>
              <w:t xml:space="preserve"> </w:t>
            </w:r>
            <w:r w:rsidR="00A90137" w:rsidRPr="004F0F79">
              <w:rPr>
                <w:bCs/>
                <w:lang w:val="en-US"/>
              </w:rPr>
              <w:t>and Kraft paper</w:t>
            </w:r>
            <w:r w:rsidR="00A90137" w:rsidRPr="004F0F79">
              <w:t xml:space="preserve"> </w:t>
            </w:r>
            <w:r w:rsidR="00A90137" w:rsidRPr="004F0F79">
              <w:rPr>
                <w:bCs/>
                <w:lang w:val="en-US"/>
              </w:rPr>
              <w:t>for the bottom and lid of the cardboard box at the request of the Client</w:t>
            </w:r>
            <w:r w:rsidR="00A90137" w:rsidRPr="00D41751">
              <w:rPr>
                <w:bCs/>
                <w:lang w:val="en-US"/>
              </w:rPr>
              <w:t xml:space="preserve"> </w:t>
            </w:r>
          </w:p>
          <w:p w14:paraId="06C86860" w14:textId="77777777" w:rsidR="00257CBE" w:rsidRPr="00633774" w:rsidRDefault="00257CBE" w:rsidP="006F42C8">
            <w:pPr>
              <w:shd w:val="clear" w:color="auto" w:fill="FFFFFF"/>
              <w:tabs>
                <w:tab w:val="left" w:pos="72"/>
                <w:tab w:val="left" w:pos="252"/>
                <w:tab w:val="left" w:pos="522"/>
              </w:tabs>
              <w:jc w:val="both"/>
              <w:rPr>
                <w:bCs/>
                <w:lang w:val="en"/>
              </w:rPr>
            </w:pPr>
          </w:p>
          <w:p w14:paraId="5158D356" w14:textId="77777777" w:rsidR="00402682" w:rsidRPr="00A90137" w:rsidRDefault="00402682" w:rsidP="00A90137">
            <w:pPr>
              <w:numPr>
                <w:ilvl w:val="1"/>
                <w:numId w:val="2"/>
              </w:numPr>
              <w:shd w:val="clear" w:color="auto" w:fill="FFFFFF"/>
              <w:tabs>
                <w:tab w:val="left" w:pos="72"/>
                <w:tab w:val="left" w:pos="252"/>
                <w:tab w:val="left" w:pos="522"/>
              </w:tabs>
              <w:ind w:left="0" w:firstLine="0"/>
              <w:jc w:val="both"/>
              <w:rPr>
                <w:bCs/>
                <w:lang w:val="en"/>
              </w:rPr>
            </w:pPr>
            <w:r w:rsidRPr="00633774">
              <w:rPr>
                <w:bCs/>
                <w:lang w:val="en"/>
              </w:rPr>
              <w:t>The Processor will conduct all quality assurance tests in its laboratory as described in the manual of the final customer. The Processor will submit the quali</w:t>
            </w:r>
            <w:r w:rsidR="00A65B65">
              <w:rPr>
                <w:bCs/>
                <w:lang w:val="en"/>
              </w:rPr>
              <w:t xml:space="preserve">ty assurance reports </w:t>
            </w:r>
            <w:proofErr w:type="gramStart"/>
            <w:r w:rsidR="00A65B65">
              <w:rPr>
                <w:bCs/>
                <w:lang w:val="en"/>
              </w:rPr>
              <w:t>on a daily</w:t>
            </w:r>
            <w:r w:rsidRPr="00633774">
              <w:rPr>
                <w:bCs/>
                <w:lang w:val="en"/>
              </w:rPr>
              <w:t xml:space="preserve"> basis</w:t>
            </w:r>
            <w:proofErr w:type="gramEnd"/>
            <w:r w:rsidR="00A90137">
              <w:rPr>
                <w:bCs/>
                <w:lang w:val="en"/>
              </w:rPr>
              <w:t xml:space="preserve"> to the Client</w:t>
            </w:r>
            <w:r w:rsidRPr="00A90137">
              <w:rPr>
                <w:bCs/>
                <w:lang w:val="en"/>
              </w:rPr>
              <w:t xml:space="preserve"> and the Client will be responsible for reporting to the final customer.</w:t>
            </w:r>
          </w:p>
          <w:p w14:paraId="57B06760" w14:textId="77777777" w:rsidR="00257CBE" w:rsidRPr="00633774" w:rsidRDefault="00257CBE" w:rsidP="00257CBE">
            <w:pPr>
              <w:shd w:val="clear" w:color="auto" w:fill="FFFFFF"/>
              <w:tabs>
                <w:tab w:val="left" w:pos="72"/>
                <w:tab w:val="left" w:pos="252"/>
                <w:tab w:val="left" w:pos="522"/>
              </w:tabs>
              <w:jc w:val="both"/>
              <w:rPr>
                <w:bCs/>
                <w:lang w:val="en"/>
              </w:rPr>
            </w:pPr>
          </w:p>
          <w:p w14:paraId="257AC59D" w14:textId="77777777" w:rsidR="00257CBE" w:rsidRPr="00633774" w:rsidRDefault="00257CBE" w:rsidP="00257CBE">
            <w:pPr>
              <w:shd w:val="clear" w:color="auto" w:fill="FFFFFF"/>
              <w:tabs>
                <w:tab w:val="left" w:pos="72"/>
                <w:tab w:val="left" w:pos="252"/>
                <w:tab w:val="left" w:pos="522"/>
              </w:tabs>
              <w:jc w:val="both"/>
              <w:rPr>
                <w:bCs/>
                <w:lang w:val="en"/>
              </w:rPr>
            </w:pPr>
          </w:p>
          <w:p w14:paraId="71FBD58C" w14:textId="77777777" w:rsidR="0096701F" w:rsidRPr="00633774" w:rsidRDefault="0096701F" w:rsidP="006F42C8">
            <w:pPr>
              <w:shd w:val="clear" w:color="auto" w:fill="FFFFFF"/>
              <w:jc w:val="both"/>
              <w:rPr>
                <w:bCs/>
                <w:lang w:val="en"/>
              </w:rPr>
            </w:pPr>
          </w:p>
          <w:p w14:paraId="653C60EE" w14:textId="7280695C" w:rsidR="00402682" w:rsidRPr="00633774" w:rsidRDefault="00402682" w:rsidP="009A6C83">
            <w:pPr>
              <w:numPr>
                <w:ilvl w:val="1"/>
                <w:numId w:val="2"/>
              </w:numPr>
              <w:shd w:val="clear" w:color="auto" w:fill="FFFFFF"/>
              <w:ind w:left="33" w:firstLine="0"/>
              <w:jc w:val="both"/>
              <w:rPr>
                <w:bCs/>
                <w:lang w:val="en"/>
              </w:rPr>
            </w:pPr>
            <w:r w:rsidRPr="00633774">
              <w:rPr>
                <w:bCs/>
                <w:lang w:val="en"/>
              </w:rPr>
              <w:t xml:space="preserve">The Processor will perform all CPA testing according to final customers’ </w:t>
            </w:r>
            <w:r w:rsidRPr="00D41751">
              <w:rPr>
                <w:bCs/>
                <w:lang w:val="en"/>
              </w:rPr>
              <w:t xml:space="preserve">requirements </w:t>
            </w:r>
            <w:proofErr w:type="gramStart"/>
            <w:r w:rsidRPr="00D41751">
              <w:rPr>
                <w:bCs/>
                <w:lang w:val="en"/>
              </w:rPr>
              <w:t>and</w:t>
            </w:r>
            <w:r w:rsidR="009A6C83" w:rsidRPr="00D41751">
              <w:rPr>
                <w:bCs/>
                <w:lang w:val="en"/>
              </w:rPr>
              <w:t xml:space="preserve">  prepares</w:t>
            </w:r>
            <w:proofErr w:type="gramEnd"/>
            <w:r w:rsidR="009A6C83" w:rsidRPr="00D41751">
              <w:rPr>
                <w:bCs/>
                <w:lang w:val="en"/>
              </w:rPr>
              <w:t xml:space="preserve"> and sends samples for tests of chemical residues of tobacco for testing in an independent chemical laboratory and </w:t>
            </w:r>
            <w:r w:rsidRPr="00D41751">
              <w:rPr>
                <w:bCs/>
                <w:lang w:val="en"/>
              </w:rPr>
              <w:t xml:space="preserve"> the Client will be responsible for reporting</w:t>
            </w:r>
            <w:r w:rsidRPr="00633774">
              <w:rPr>
                <w:bCs/>
                <w:lang w:val="en"/>
              </w:rPr>
              <w:t xml:space="preserve"> to the final customer. </w:t>
            </w:r>
            <w:r w:rsidR="000726E8">
              <w:rPr>
                <w:bCs/>
                <w:lang w:val="en-US"/>
              </w:rPr>
              <w:t xml:space="preserve">The cost related to the </w:t>
            </w:r>
            <w:r w:rsidR="000726E8" w:rsidRPr="000726E8">
              <w:rPr>
                <w:bCs/>
                <w:lang w:val="en-US"/>
              </w:rPr>
              <w:t>tests of chemical residues of tobacco for testing in an independent chemical laboratory</w:t>
            </w:r>
            <w:r w:rsidR="000726E8">
              <w:rPr>
                <w:bCs/>
                <w:lang w:val="en-US"/>
              </w:rPr>
              <w:t xml:space="preserve"> shall be </w:t>
            </w:r>
            <w:proofErr w:type="gramStart"/>
            <w:r w:rsidR="000726E8">
              <w:rPr>
                <w:bCs/>
                <w:lang w:val="en-US"/>
              </w:rPr>
              <w:t>on Client’s</w:t>
            </w:r>
            <w:proofErr w:type="gramEnd"/>
            <w:r w:rsidR="000726E8">
              <w:rPr>
                <w:bCs/>
                <w:lang w:val="en-US"/>
              </w:rPr>
              <w:t xml:space="preserve"> expense. </w:t>
            </w:r>
          </w:p>
          <w:p w14:paraId="585F7B14" w14:textId="77777777" w:rsidR="002C41BF" w:rsidRPr="00633774" w:rsidRDefault="002C41BF" w:rsidP="006F42C8">
            <w:pPr>
              <w:pStyle w:val="NoSpacing"/>
              <w:rPr>
                <w:lang w:val="en"/>
              </w:rPr>
            </w:pPr>
          </w:p>
          <w:p w14:paraId="62018854" w14:textId="77777777" w:rsidR="002C41BF" w:rsidRPr="00633774" w:rsidRDefault="00402682" w:rsidP="009A6C83">
            <w:pPr>
              <w:numPr>
                <w:ilvl w:val="1"/>
                <w:numId w:val="2"/>
              </w:numPr>
              <w:shd w:val="clear" w:color="auto" w:fill="FFFFFF"/>
              <w:ind w:left="33" w:firstLine="0"/>
              <w:jc w:val="both"/>
              <w:rPr>
                <w:bCs/>
                <w:lang w:val="en"/>
              </w:rPr>
            </w:pPr>
            <w:r w:rsidRPr="00633774">
              <w:rPr>
                <w:bCs/>
                <w:lang w:val="en"/>
              </w:rPr>
              <w:t xml:space="preserve">The Processor will provide access to the Client’s authorized personnel to </w:t>
            </w:r>
            <w:r w:rsidRPr="00D41751">
              <w:rPr>
                <w:bCs/>
                <w:lang w:val="en"/>
              </w:rPr>
              <w:t>the</w:t>
            </w:r>
            <w:r w:rsidR="009A6C83" w:rsidRPr="00D41751">
              <w:rPr>
                <w:bCs/>
                <w:lang w:val="mk-MK"/>
              </w:rPr>
              <w:t xml:space="preserve"> reception</w:t>
            </w:r>
            <w:r w:rsidR="009A6C83">
              <w:rPr>
                <w:bCs/>
                <w:lang w:val="mk-MK"/>
              </w:rPr>
              <w:t>,</w:t>
            </w:r>
            <w:r w:rsidRPr="00633774">
              <w:rPr>
                <w:bCs/>
                <w:lang w:val="en"/>
              </w:rPr>
              <w:t xml:space="preserve"> processing records and the quality control records at Client’s request.</w:t>
            </w:r>
          </w:p>
          <w:p w14:paraId="6FD7E517" w14:textId="77777777" w:rsidR="00257CBE" w:rsidRPr="00633774" w:rsidRDefault="00257CBE" w:rsidP="00257CBE">
            <w:pPr>
              <w:pStyle w:val="ListParagraph"/>
              <w:rPr>
                <w:bCs/>
                <w:lang w:val="en"/>
              </w:rPr>
            </w:pPr>
          </w:p>
          <w:p w14:paraId="487C96BF" w14:textId="77777777" w:rsidR="00257CBE" w:rsidRPr="00B14A7A" w:rsidRDefault="00402682" w:rsidP="009A6C83">
            <w:pPr>
              <w:numPr>
                <w:ilvl w:val="1"/>
                <w:numId w:val="2"/>
              </w:numPr>
              <w:shd w:val="clear" w:color="auto" w:fill="FFFFFF"/>
              <w:ind w:left="33" w:firstLine="0"/>
              <w:jc w:val="both"/>
              <w:rPr>
                <w:bCs/>
                <w:lang w:val="en"/>
              </w:rPr>
            </w:pPr>
            <w:r w:rsidRPr="009A6C83">
              <w:rPr>
                <w:bCs/>
                <w:lang w:val="en"/>
              </w:rPr>
              <w:t xml:space="preserve">The Processor will produce and attach the labels on the packed tobacco after the Client’s written approval of the labels prior to packing. </w:t>
            </w:r>
            <w:r w:rsidR="009A6C83" w:rsidRPr="00B14A7A">
              <w:rPr>
                <w:bCs/>
                <w:lang w:val="en"/>
              </w:rPr>
              <w:t>The processor is obliged to stick the labels on the packaged tobacco</w:t>
            </w:r>
            <w:r w:rsidR="009A6C83" w:rsidRPr="00B14A7A">
              <w:rPr>
                <w:bCs/>
                <w:lang w:val="mk-MK"/>
              </w:rPr>
              <w:t xml:space="preserve"> </w:t>
            </w:r>
            <w:r w:rsidR="009A6C83" w:rsidRPr="00B14A7A">
              <w:rPr>
                <w:bCs/>
                <w:lang w:val="en"/>
              </w:rPr>
              <w:t>at the Client’s request</w:t>
            </w:r>
            <w:r w:rsidR="009A6C83" w:rsidRPr="00B14A7A">
              <w:rPr>
                <w:bCs/>
                <w:lang w:val="mk-MK"/>
              </w:rPr>
              <w:t>.</w:t>
            </w:r>
          </w:p>
          <w:p w14:paraId="6EAFECBC" w14:textId="77777777" w:rsidR="009A6C83" w:rsidRDefault="009A6C83" w:rsidP="009A6C83">
            <w:pPr>
              <w:pStyle w:val="ListParagraph"/>
              <w:rPr>
                <w:bCs/>
                <w:lang w:val="en"/>
              </w:rPr>
            </w:pPr>
          </w:p>
          <w:p w14:paraId="6E19CFD8" w14:textId="77777777" w:rsidR="009A6C83" w:rsidRPr="00633774" w:rsidRDefault="009A6C83" w:rsidP="009A6C83">
            <w:pPr>
              <w:shd w:val="clear" w:color="auto" w:fill="FFFFFF"/>
              <w:jc w:val="both"/>
              <w:rPr>
                <w:bCs/>
                <w:lang w:val="en"/>
              </w:rPr>
            </w:pPr>
          </w:p>
          <w:p w14:paraId="6F4792DE" w14:textId="77777777" w:rsidR="00402682" w:rsidRDefault="00402682" w:rsidP="006F42C8">
            <w:pPr>
              <w:numPr>
                <w:ilvl w:val="1"/>
                <w:numId w:val="2"/>
              </w:numPr>
              <w:shd w:val="clear" w:color="auto" w:fill="FFFFFF"/>
              <w:ind w:left="0" w:firstLine="0"/>
              <w:jc w:val="both"/>
              <w:rPr>
                <w:bCs/>
                <w:lang w:val="en"/>
              </w:rPr>
            </w:pPr>
            <w:r w:rsidRPr="00633774">
              <w:rPr>
                <w:bCs/>
                <w:lang w:val="en"/>
              </w:rPr>
              <w:t>The Processor will provide all required resources to the Client for performing inspection of the packed tobacco (</w:t>
            </w:r>
            <w:r w:rsidR="009A6C83" w:rsidRPr="00633774">
              <w:rPr>
                <w:bCs/>
                <w:lang w:val="en"/>
              </w:rPr>
              <w:t>labor</w:t>
            </w:r>
            <w:r w:rsidRPr="00633774">
              <w:rPr>
                <w:bCs/>
                <w:lang w:val="en"/>
              </w:rPr>
              <w:t>, forklifts etc.)</w:t>
            </w:r>
          </w:p>
          <w:p w14:paraId="1EEFC4A6" w14:textId="77777777" w:rsidR="000153B7" w:rsidRPr="00633774" w:rsidRDefault="000153B7" w:rsidP="00A97C06">
            <w:pPr>
              <w:shd w:val="clear" w:color="auto" w:fill="FFFFFF"/>
              <w:jc w:val="both"/>
              <w:rPr>
                <w:bCs/>
                <w:lang w:val="en"/>
              </w:rPr>
            </w:pPr>
          </w:p>
          <w:p w14:paraId="27DA432A" w14:textId="77777777" w:rsidR="002C41BF" w:rsidRPr="00633774" w:rsidRDefault="002C41BF" w:rsidP="006F42C8">
            <w:pPr>
              <w:shd w:val="clear" w:color="auto" w:fill="FFFFFF"/>
              <w:tabs>
                <w:tab w:val="left" w:pos="252"/>
              </w:tabs>
              <w:jc w:val="both"/>
              <w:rPr>
                <w:bCs/>
                <w:lang w:val="en"/>
              </w:rPr>
            </w:pPr>
          </w:p>
          <w:p w14:paraId="7B4F671D" w14:textId="77777777" w:rsidR="00402682" w:rsidRPr="00633774" w:rsidRDefault="00402682" w:rsidP="00481CF6">
            <w:pPr>
              <w:numPr>
                <w:ilvl w:val="0"/>
                <w:numId w:val="2"/>
              </w:numPr>
              <w:shd w:val="clear" w:color="auto" w:fill="FFFFFF"/>
              <w:tabs>
                <w:tab w:val="left" w:pos="0"/>
                <w:tab w:val="left" w:pos="252"/>
                <w:tab w:val="left" w:pos="342"/>
              </w:tabs>
              <w:spacing w:before="100" w:beforeAutospacing="1" w:after="120"/>
              <w:ind w:left="284" w:hanging="302"/>
              <w:jc w:val="both"/>
              <w:rPr>
                <w:b/>
                <w:bCs/>
                <w:lang w:val="en"/>
              </w:rPr>
            </w:pPr>
            <w:r w:rsidRPr="00633774">
              <w:rPr>
                <w:b/>
                <w:bCs/>
                <w:lang w:val="en"/>
              </w:rPr>
              <w:t>Storage and Shipment</w:t>
            </w:r>
          </w:p>
          <w:p w14:paraId="3033C0F7" w14:textId="1E7605EF" w:rsidR="00402682" w:rsidRDefault="00402682" w:rsidP="00F2459F">
            <w:pPr>
              <w:pStyle w:val="ListParagraph"/>
              <w:numPr>
                <w:ilvl w:val="1"/>
                <w:numId w:val="2"/>
              </w:numPr>
              <w:shd w:val="clear" w:color="auto" w:fill="FFFFFF"/>
              <w:tabs>
                <w:tab w:val="left" w:pos="0"/>
                <w:tab w:val="left" w:pos="252"/>
                <w:tab w:val="left" w:pos="342"/>
              </w:tabs>
              <w:ind w:left="33" w:firstLine="0"/>
              <w:jc w:val="both"/>
              <w:rPr>
                <w:bCs/>
                <w:lang w:val="mk-MK"/>
              </w:rPr>
            </w:pPr>
            <w:r w:rsidRPr="00633774">
              <w:rPr>
                <w:bCs/>
                <w:lang w:val="en"/>
              </w:rPr>
              <w:t xml:space="preserve">The Processor will store the packed tobacco in </w:t>
            </w:r>
            <w:r w:rsidR="00705B66" w:rsidRPr="00B14A7A">
              <w:rPr>
                <w:bCs/>
                <w:lang w:val="en"/>
              </w:rPr>
              <w:t xml:space="preserve">the factory </w:t>
            </w:r>
            <w:r w:rsidRPr="00633774">
              <w:rPr>
                <w:bCs/>
                <w:lang w:val="en"/>
              </w:rPr>
              <w:t xml:space="preserve">warehouse </w:t>
            </w:r>
            <w:r w:rsidRPr="00B14A7A">
              <w:rPr>
                <w:bCs/>
                <w:lang w:val="en"/>
              </w:rPr>
              <w:t>until shipment to the final customer takes</w:t>
            </w:r>
            <w:r w:rsidR="00F2459F" w:rsidRPr="00B14A7A">
              <w:rPr>
                <w:bCs/>
                <w:lang w:val="en"/>
              </w:rPr>
              <w:t xml:space="preserve"> place, but no later </w:t>
            </w:r>
            <w:r w:rsidR="00F2459F" w:rsidRPr="00B14A7A">
              <w:rPr>
                <w:bCs/>
                <w:lang w:val="en"/>
              </w:rPr>
              <w:lastRenderedPageBreak/>
              <w:t>than</w:t>
            </w:r>
            <w:r w:rsidR="0095414F">
              <w:rPr>
                <w:bCs/>
                <w:lang w:val="en"/>
              </w:rPr>
              <w:t>______</w:t>
            </w:r>
            <w:proofErr w:type="gramStart"/>
            <w:r w:rsidR="0095414F">
              <w:rPr>
                <w:bCs/>
                <w:lang w:val="en"/>
              </w:rPr>
              <w:t>_</w:t>
            </w:r>
            <w:r w:rsidRPr="00B14A7A">
              <w:rPr>
                <w:bCs/>
                <w:lang w:val="en-US"/>
              </w:rPr>
              <w:t>,</w:t>
            </w:r>
            <w:r w:rsidR="00F2459F" w:rsidRPr="00B14A7A">
              <w:rPr>
                <w:bCs/>
                <w:lang w:val="en-US"/>
              </w:rPr>
              <w:t>for</w:t>
            </w:r>
            <w:proofErr w:type="gramEnd"/>
            <w:r w:rsidR="00F2459F" w:rsidRPr="00B14A7A">
              <w:rPr>
                <w:bCs/>
                <w:lang w:val="en-US"/>
              </w:rPr>
              <w:t xml:space="preserve"> crop 202</w:t>
            </w:r>
            <w:r w:rsidR="00237E25">
              <w:rPr>
                <w:bCs/>
                <w:lang w:val="en-US"/>
              </w:rPr>
              <w:t>4</w:t>
            </w:r>
            <w:r w:rsidRPr="00B14A7A">
              <w:rPr>
                <w:bCs/>
                <w:lang w:val="en-US"/>
              </w:rPr>
              <w:t xml:space="preserve"> and </w:t>
            </w:r>
            <w:r w:rsidR="00237E25">
              <w:rPr>
                <w:bCs/>
                <w:lang w:val="en-US"/>
              </w:rPr>
              <w:t>__________</w:t>
            </w:r>
            <w:r w:rsidR="00F2459F" w:rsidRPr="00B14A7A">
              <w:rPr>
                <w:bCs/>
                <w:lang w:val="en-US"/>
              </w:rPr>
              <w:t>,</w:t>
            </w:r>
            <w:r w:rsidR="00F2459F" w:rsidRPr="00B14A7A">
              <w:rPr>
                <w:bCs/>
                <w:lang w:val="en"/>
              </w:rPr>
              <w:t xml:space="preserve"> </w:t>
            </w:r>
            <w:r w:rsidR="00F2459F" w:rsidRPr="00B14A7A">
              <w:rPr>
                <w:bCs/>
                <w:lang w:val="mk-MK"/>
              </w:rPr>
              <w:t xml:space="preserve"> </w:t>
            </w:r>
            <w:r w:rsidR="00F2459F" w:rsidRPr="00B14A7A">
              <w:rPr>
                <w:bCs/>
                <w:lang w:val="en-US"/>
              </w:rPr>
              <w:t xml:space="preserve">for </w:t>
            </w:r>
            <w:r w:rsidR="00237E25">
              <w:rPr>
                <w:bCs/>
                <w:lang w:val="en-US"/>
              </w:rPr>
              <w:t>______________</w:t>
            </w:r>
            <w:r w:rsidR="00F2459F" w:rsidRPr="00B14A7A">
              <w:rPr>
                <w:bCs/>
                <w:lang w:val="en-US"/>
              </w:rPr>
              <w:t>crop 202</w:t>
            </w:r>
            <w:r w:rsidR="00237E25">
              <w:rPr>
                <w:bCs/>
                <w:lang w:val="en-US"/>
              </w:rPr>
              <w:t>5</w:t>
            </w:r>
            <w:r w:rsidRPr="00B14A7A">
              <w:rPr>
                <w:bCs/>
                <w:lang w:val="en-US"/>
              </w:rPr>
              <w:t xml:space="preserve"> respectively</w:t>
            </w:r>
            <w:r w:rsidRPr="00B14A7A">
              <w:rPr>
                <w:bCs/>
                <w:lang w:val="mk-MK"/>
              </w:rPr>
              <w:t>.</w:t>
            </w:r>
          </w:p>
          <w:p w14:paraId="7C5732F3" w14:textId="77777777" w:rsidR="00705B66" w:rsidRDefault="00705B66" w:rsidP="00FB307C">
            <w:pPr>
              <w:pStyle w:val="ListParagraph"/>
              <w:shd w:val="clear" w:color="auto" w:fill="FFFFFF"/>
              <w:tabs>
                <w:tab w:val="left" w:pos="0"/>
                <w:tab w:val="left" w:pos="252"/>
                <w:tab w:val="left" w:pos="342"/>
              </w:tabs>
              <w:ind w:left="33"/>
              <w:jc w:val="both"/>
              <w:rPr>
                <w:bCs/>
                <w:lang w:val="mk-MK"/>
              </w:rPr>
            </w:pPr>
          </w:p>
          <w:p w14:paraId="6D0DD41C" w14:textId="5A3FF883" w:rsidR="00705B66" w:rsidRPr="00B14A7A" w:rsidRDefault="00705B66" w:rsidP="00F2459F">
            <w:pPr>
              <w:pStyle w:val="ListParagraph"/>
              <w:numPr>
                <w:ilvl w:val="1"/>
                <w:numId w:val="2"/>
              </w:numPr>
              <w:shd w:val="clear" w:color="auto" w:fill="FFFFFF"/>
              <w:tabs>
                <w:tab w:val="left" w:pos="0"/>
                <w:tab w:val="left" w:pos="252"/>
                <w:tab w:val="left" w:pos="342"/>
              </w:tabs>
              <w:ind w:left="33" w:firstLine="0"/>
              <w:jc w:val="both"/>
              <w:rPr>
                <w:bCs/>
                <w:lang w:val="mk-MK"/>
              </w:rPr>
            </w:pPr>
            <w:r>
              <w:rPr>
                <w:bCs/>
                <w:lang w:val="en-US"/>
              </w:rPr>
              <w:t xml:space="preserve">The </w:t>
            </w:r>
            <w:proofErr w:type="gramStart"/>
            <w:r>
              <w:rPr>
                <w:bCs/>
                <w:lang w:val="en-US"/>
              </w:rPr>
              <w:t>packed and</w:t>
            </w:r>
            <w:proofErr w:type="gramEnd"/>
            <w:r>
              <w:rPr>
                <w:bCs/>
                <w:lang w:val="en-US"/>
              </w:rPr>
              <w:t xml:space="preserve"> green tobacco</w:t>
            </w:r>
            <w:r>
              <w:rPr>
                <w:bCs/>
                <w:lang w:val="mk-MK"/>
              </w:rPr>
              <w:t xml:space="preserve">, </w:t>
            </w:r>
            <w:r>
              <w:rPr>
                <w:bCs/>
                <w:lang w:val="en-US"/>
              </w:rPr>
              <w:t xml:space="preserve">which is owned by the Client, shall be insured by the </w:t>
            </w:r>
            <w:r w:rsidR="003938FC">
              <w:rPr>
                <w:bCs/>
                <w:lang w:val="en-US"/>
              </w:rPr>
              <w:t xml:space="preserve">Client during the entire validity of the contract. </w:t>
            </w:r>
            <w:r>
              <w:rPr>
                <w:bCs/>
                <w:lang w:val="en-US"/>
              </w:rPr>
              <w:t xml:space="preserve">  </w:t>
            </w:r>
          </w:p>
          <w:p w14:paraId="4C7EA044" w14:textId="77777777" w:rsidR="00F2459F" w:rsidRPr="00633774" w:rsidRDefault="00F2459F" w:rsidP="00F2459F">
            <w:pPr>
              <w:pStyle w:val="ListParagraph"/>
              <w:shd w:val="clear" w:color="auto" w:fill="FFFFFF"/>
              <w:tabs>
                <w:tab w:val="left" w:pos="0"/>
                <w:tab w:val="left" w:pos="252"/>
                <w:tab w:val="left" w:pos="342"/>
              </w:tabs>
              <w:ind w:left="33"/>
              <w:jc w:val="both"/>
              <w:rPr>
                <w:bCs/>
                <w:lang w:val="mk-MK"/>
              </w:rPr>
            </w:pPr>
          </w:p>
          <w:p w14:paraId="30D7370E" w14:textId="77777777" w:rsidR="00257CBE" w:rsidRPr="00633774" w:rsidRDefault="00257CBE" w:rsidP="00257CBE">
            <w:pPr>
              <w:shd w:val="clear" w:color="auto" w:fill="FFFFFF"/>
              <w:tabs>
                <w:tab w:val="left" w:pos="0"/>
                <w:tab w:val="left" w:pos="252"/>
                <w:tab w:val="left" w:pos="342"/>
              </w:tabs>
              <w:jc w:val="both"/>
              <w:rPr>
                <w:bCs/>
                <w:lang w:val="mk-MK"/>
              </w:rPr>
            </w:pPr>
          </w:p>
          <w:p w14:paraId="4B67F292" w14:textId="77777777" w:rsidR="00402682" w:rsidRPr="00633774" w:rsidRDefault="00402682" w:rsidP="006F42C8">
            <w:pPr>
              <w:numPr>
                <w:ilvl w:val="1"/>
                <w:numId w:val="2"/>
              </w:numPr>
              <w:shd w:val="clear" w:color="auto" w:fill="FFFFFF"/>
              <w:tabs>
                <w:tab w:val="left" w:pos="0"/>
                <w:tab w:val="left" w:pos="252"/>
                <w:tab w:val="left" w:pos="342"/>
              </w:tabs>
              <w:ind w:left="0" w:firstLine="0"/>
              <w:jc w:val="both"/>
              <w:rPr>
                <w:bCs/>
                <w:lang w:val="en"/>
              </w:rPr>
            </w:pPr>
            <w:r w:rsidRPr="00633774">
              <w:rPr>
                <w:bCs/>
                <w:lang w:val="en"/>
              </w:rPr>
              <w:t>The Processor will be responsible for fumigating the packed tobacco prior to shipment according to the Client’s instructions.</w:t>
            </w:r>
          </w:p>
          <w:p w14:paraId="6DD1A6C0" w14:textId="77777777" w:rsidR="00257CBE" w:rsidRPr="00633774" w:rsidRDefault="00257CBE" w:rsidP="00257CBE">
            <w:pPr>
              <w:pStyle w:val="ListParagraph"/>
              <w:rPr>
                <w:bCs/>
                <w:lang w:val="en"/>
              </w:rPr>
            </w:pPr>
          </w:p>
          <w:p w14:paraId="1EF6FA2E" w14:textId="77777777" w:rsidR="00402682" w:rsidRPr="00B14A7A" w:rsidRDefault="00402682" w:rsidP="00F2459F">
            <w:pPr>
              <w:numPr>
                <w:ilvl w:val="1"/>
                <w:numId w:val="2"/>
              </w:numPr>
              <w:shd w:val="clear" w:color="auto" w:fill="FFFFFF"/>
              <w:tabs>
                <w:tab w:val="left" w:pos="0"/>
                <w:tab w:val="left" w:pos="252"/>
                <w:tab w:val="left" w:pos="342"/>
              </w:tabs>
              <w:ind w:left="33" w:firstLine="0"/>
              <w:jc w:val="both"/>
              <w:rPr>
                <w:bCs/>
                <w:lang w:val="en"/>
              </w:rPr>
            </w:pPr>
            <w:r w:rsidRPr="00B14A7A">
              <w:rPr>
                <w:bCs/>
                <w:lang w:val="en"/>
              </w:rPr>
              <w:t>T</w:t>
            </w:r>
            <w:r w:rsidRPr="00633774">
              <w:rPr>
                <w:bCs/>
                <w:lang w:val="en"/>
              </w:rPr>
              <w:t xml:space="preserve">he Processor will be responsible for loading the tobacco for shipment to the Client’s customer based on shipping </w:t>
            </w:r>
            <w:r w:rsidR="00F2459F">
              <w:rPr>
                <w:bCs/>
                <w:lang w:val="en"/>
              </w:rPr>
              <w:t xml:space="preserve">instructions received from </w:t>
            </w:r>
            <w:r w:rsidR="00F2459F" w:rsidRPr="00B14A7A">
              <w:rPr>
                <w:bCs/>
                <w:lang w:val="en"/>
              </w:rPr>
              <w:t>them and is obliged to submit a weight list to the Client.</w:t>
            </w:r>
            <w:r w:rsidR="00F2459F" w:rsidRPr="00B14A7A">
              <w:t xml:space="preserve"> </w:t>
            </w:r>
            <w:r w:rsidR="00F2459F" w:rsidRPr="00B14A7A">
              <w:rPr>
                <w:bCs/>
                <w:lang w:val="en"/>
              </w:rPr>
              <w:t>At the request of the Customs Administration of North Macedonia, the Processor is obliged to provide conditions for detailed control of the delivery.</w:t>
            </w:r>
          </w:p>
          <w:p w14:paraId="03E875E1" w14:textId="77777777" w:rsidR="00257CBE" w:rsidRPr="00633774" w:rsidRDefault="00257CBE" w:rsidP="00257CBE">
            <w:pPr>
              <w:pStyle w:val="ListParagraph"/>
              <w:rPr>
                <w:bCs/>
                <w:lang w:val="en"/>
              </w:rPr>
            </w:pPr>
          </w:p>
          <w:p w14:paraId="07FEF0F0" w14:textId="77777777" w:rsidR="00402682" w:rsidRPr="00633774" w:rsidRDefault="00402682" w:rsidP="006F42C8">
            <w:pPr>
              <w:numPr>
                <w:ilvl w:val="1"/>
                <w:numId w:val="2"/>
              </w:numPr>
              <w:shd w:val="clear" w:color="auto" w:fill="FFFFFF"/>
              <w:tabs>
                <w:tab w:val="left" w:pos="0"/>
                <w:tab w:val="left" w:pos="252"/>
                <w:tab w:val="left" w:pos="342"/>
              </w:tabs>
              <w:ind w:left="0" w:firstLine="0"/>
              <w:jc w:val="both"/>
              <w:rPr>
                <w:bCs/>
                <w:lang w:val="en"/>
              </w:rPr>
            </w:pPr>
            <w:r w:rsidRPr="00633774">
              <w:rPr>
                <w:bCs/>
                <w:lang w:val="en"/>
              </w:rPr>
              <w:t>The Client will be responsible for preparing all shipping documents.</w:t>
            </w:r>
          </w:p>
          <w:p w14:paraId="5A6DE381" w14:textId="77777777" w:rsidR="00257CBE" w:rsidRPr="00633774" w:rsidRDefault="00257CBE" w:rsidP="00257CBE">
            <w:pPr>
              <w:pStyle w:val="ListParagraph"/>
              <w:rPr>
                <w:bCs/>
                <w:lang w:val="en"/>
              </w:rPr>
            </w:pPr>
          </w:p>
          <w:p w14:paraId="44BDAE2B" w14:textId="34749B6D" w:rsidR="00402682" w:rsidRPr="00F2459F" w:rsidRDefault="003B71E1" w:rsidP="00F2459F">
            <w:pPr>
              <w:shd w:val="clear" w:color="auto" w:fill="FFFFFF"/>
              <w:spacing w:before="240" w:after="240"/>
              <w:jc w:val="both"/>
              <w:rPr>
                <w:bCs/>
                <w:lang w:val="mk-MK"/>
              </w:rPr>
            </w:pPr>
            <w:r>
              <w:rPr>
                <w:bCs/>
                <w:lang w:val="en"/>
              </w:rPr>
              <w:t>5.</w:t>
            </w:r>
            <w:r w:rsidR="002C1571">
              <w:rPr>
                <w:bCs/>
                <w:lang w:val="mk-MK"/>
              </w:rPr>
              <w:t>6</w:t>
            </w:r>
            <w:r>
              <w:rPr>
                <w:bCs/>
                <w:lang w:val="en"/>
              </w:rPr>
              <w:t xml:space="preserve"> </w:t>
            </w:r>
            <w:r w:rsidR="00402682" w:rsidRPr="00633774">
              <w:rPr>
                <w:bCs/>
                <w:lang w:val="en"/>
              </w:rPr>
              <w:t>The Processor will load all empty boxes from the green tobacco for return sh</w:t>
            </w:r>
            <w:r w:rsidR="00F2459F">
              <w:rPr>
                <w:bCs/>
                <w:lang w:val="en"/>
              </w:rPr>
              <w:t xml:space="preserve">ipment to the Client’s facility </w:t>
            </w:r>
            <w:r w:rsidR="00F2459F" w:rsidRPr="00B14A7A">
              <w:rPr>
                <w:bCs/>
                <w:lang w:val="en"/>
              </w:rPr>
              <w:t>packed with chamber tape 10 farmer box boxes in which the green tobacco was packed upon delivery.</w:t>
            </w:r>
            <w:r w:rsidR="00402682" w:rsidRPr="00B14A7A">
              <w:rPr>
                <w:bCs/>
                <w:lang w:val="en"/>
              </w:rPr>
              <w:t xml:space="preserve"> The Client</w:t>
            </w:r>
            <w:r w:rsidR="00402682" w:rsidRPr="00633774">
              <w:rPr>
                <w:bCs/>
                <w:lang w:val="en"/>
              </w:rPr>
              <w:t xml:space="preserve"> is responsible for organizing the transport of the empty packing materials and bearing the relevant expenses</w:t>
            </w:r>
            <w:r w:rsidR="00402682" w:rsidRPr="00633774">
              <w:rPr>
                <w:bCs/>
                <w:lang w:val="mk-MK"/>
              </w:rPr>
              <w:t>.</w:t>
            </w:r>
          </w:p>
          <w:p w14:paraId="247248D9" w14:textId="77777777" w:rsidR="00402682" w:rsidRPr="00633774" w:rsidRDefault="00402682" w:rsidP="00402682">
            <w:pPr>
              <w:numPr>
                <w:ilvl w:val="0"/>
                <w:numId w:val="2"/>
              </w:numPr>
              <w:shd w:val="clear" w:color="auto" w:fill="FFFFFF"/>
              <w:spacing w:before="240" w:after="240"/>
              <w:jc w:val="both"/>
              <w:rPr>
                <w:b/>
                <w:bCs/>
                <w:lang w:val="en"/>
              </w:rPr>
            </w:pPr>
            <w:r w:rsidRPr="00633774">
              <w:rPr>
                <w:b/>
                <w:bCs/>
                <w:lang w:val="en"/>
              </w:rPr>
              <w:t>Fees and Expenses</w:t>
            </w:r>
          </w:p>
          <w:p w14:paraId="4F617F07" w14:textId="4DB48312" w:rsidR="00257CBE" w:rsidRPr="00B14A7A" w:rsidRDefault="00402682" w:rsidP="00A65B65">
            <w:pPr>
              <w:numPr>
                <w:ilvl w:val="1"/>
                <w:numId w:val="2"/>
              </w:numPr>
              <w:shd w:val="clear" w:color="auto" w:fill="FFFFFF"/>
              <w:ind w:left="33" w:firstLine="0"/>
              <w:jc w:val="both"/>
              <w:rPr>
                <w:bCs/>
                <w:lang w:val="en"/>
              </w:rPr>
            </w:pPr>
            <w:r w:rsidRPr="00A65B65">
              <w:rPr>
                <w:bCs/>
                <w:lang w:val="en"/>
              </w:rPr>
              <w:t>The fee for the services describe</w:t>
            </w:r>
            <w:r w:rsidR="00F2459F" w:rsidRPr="00A65B65">
              <w:rPr>
                <w:bCs/>
                <w:lang w:val="en"/>
              </w:rPr>
              <w:t xml:space="preserve">d in item 1 (one) is </w:t>
            </w:r>
            <w:r w:rsidR="00F2459F" w:rsidRPr="00B14A7A">
              <w:rPr>
                <w:bCs/>
                <w:lang w:val="en"/>
              </w:rPr>
              <w:t xml:space="preserve">set at </w:t>
            </w:r>
            <w:r w:rsidR="002E3EE0">
              <w:rPr>
                <w:bCs/>
                <w:lang w:val="en"/>
              </w:rPr>
              <w:t>_____</w:t>
            </w:r>
            <w:r w:rsidRPr="00B14A7A">
              <w:rPr>
                <w:bCs/>
                <w:lang w:val="en"/>
              </w:rPr>
              <w:t xml:space="preserve">per net kilogram of green tobacco </w:t>
            </w:r>
            <w:r w:rsidR="00F2459F" w:rsidRPr="00B14A7A">
              <w:rPr>
                <w:bCs/>
                <w:lang w:val="en-US"/>
              </w:rPr>
              <w:t>from crop 202</w:t>
            </w:r>
            <w:r w:rsidR="002E3EE0">
              <w:rPr>
                <w:bCs/>
                <w:lang w:val="en-US"/>
              </w:rPr>
              <w:t>4</w:t>
            </w:r>
            <w:r w:rsidRPr="00B14A7A">
              <w:rPr>
                <w:bCs/>
                <w:lang w:val="mk-MK"/>
              </w:rPr>
              <w:t xml:space="preserve"> </w:t>
            </w:r>
            <w:r w:rsidRPr="00B14A7A">
              <w:rPr>
                <w:bCs/>
                <w:lang w:val="en-US"/>
              </w:rPr>
              <w:t xml:space="preserve">and </w:t>
            </w:r>
            <w:r w:rsidR="002E3EE0">
              <w:rPr>
                <w:bCs/>
                <w:lang w:val="en-US"/>
              </w:rPr>
              <w:t>_____</w:t>
            </w:r>
            <w:r w:rsidRPr="00B14A7A">
              <w:rPr>
                <w:bCs/>
                <w:lang w:val="en"/>
              </w:rPr>
              <w:t xml:space="preserve">per net kilogram of green tobacco </w:t>
            </w:r>
            <w:r w:rsidR="00F2459F" w:rsidRPr="00B14A7A">
              <w:rPr>
                <w:bCs/>
                <w:lang w:val="en-US"/>
              </w:rPr>
              <w:t>from crop 202</w:t>
            </w:r>
            <w:r w:rsidR="002E3EE0">
              <w:rPr>
                <w:bCs/>
                <w:lang w:val="en-US"/>
              </w:rPr>
              <w:t>5</w:t>
            </w:r>
            <w:r w:rsidR="00A65B65" w:rsidRPr="00B14A7A">
              <w:rPr>
                <w:bCs/>
                <w:lang w:val="en-US"/>
              </w:rPr>
              <w:t>,</w:t>
            </w:r>
            <w:r w:rsidRPr="00B14A7A">
              <w:rPr>
                <w:bCs/>
                <w:lang w:val="mk-MK"/>
              </w:rPr>
              <w:t xml:space="preserve"> </w:t>
            </w:r>
            <w:r w:rsidR="00A65B65" w:rsidRPr="00B14A7A">
              <w:rPr>
                <w:bCs/>
                <w:lang w:val="mk-MK"/>
              </w:rPr>
              <w:t>re-measured before release for processing at the Processor's premises.</w:t>
            </w:r>
          </w:p>
          <w:p w14:paraId="6A531358" w14:textId="77777777" w:rsidR="00A65B65" w:rsidRPr="00A65B65" w:rsidRDefault="00A65B65" w:rsidP="00A65B65">
            <w:pPr>
              <w:shd w:val="clear" w:color="auto" w:fill="FFFFFF"/>
              <w:ind w:left="33"/>
              <w:jc w:val="both"/>
              <w:rPr>
                <w:bCs/>
                <w:lang w:val="en"/>
              </w:rPr>
            </w:pPr>
          </w:p>
          <w:p w14:paraId="101A1514" w14:textId="5FD937B3" w:rsidR="00257CBE" w:rsidRPr="00B14A7A" w:rsidRDefault="000136AF" w:rsidP="00257CBE">
            <w:pPr>
              <w:pStyle w:val="ListParagraph"/>
              <w:numPr>
                <w:ilvl w:val="1"/>
                <w:numId w:val="2"/>
              </w:numPr>
              <w:shd w:val="clear" w:color="auto" w:fill="FFFFFF"/>
              <w:ind w:left="0" w:firstLine="0"/>
              <w:jc w:val="both"/>
              <w:rPr>
                <w:bCs/>
                <w:lang w:val="en-US"/>
              </w:rPr>
            </w:pPr>
            <w:r w:rsidRPr="008959B4">
              <w:rPr>
                <w:bCs/>
                <w:lang w:val="en-US"/>
              </w:rPr>
              <w:t xml:space="preserve">If the contracting parties sign an annex for extension of this Agreement after its validity regulated in </w:t>
            </w:r>
            <w:r w:rsidR="0066604D" w:rsidRPr="008959B4">
              <w:rPr>
                <w:bCs/>
                <w:lang w:val="en-US"/>
              </w:rPr>
              <w:t>item</w:t>
            </w:r>
            <w:r w:rsidRPr="008959B4">
              <w:rPr>
                <w:bCs/>
                <w:lang w:val="en-US"/>
              </w:rPr>
              <w:t xml:space="preserve"> 8.</w:t>
            </w:r>
            <w:r w:rsidR="0066604D" w:rsidRPr="008959B4">
              <w:rPr>
                <w:bCs/>
                <w:lang w:val="mk-MK"/>
              </w:rPr>
              <w:t>1</w:t>
            </w:r>
            <w:r w:rsidRPr="00B14A7A">
              <w:rPr>
                <w:bCs/>
                <w:lang w:val="en-US"/>
              </w:rPr>
              <w:t xml:space="preserve">, </w:t>
            </w:r>
            <w:r w:rsidR="008959B4" w:rsidRPr="00B14A7A">
              <w:rPr>
                <w:bCs/>
                <w:lang w:val="en-US"/>
              </w:rPr>
              <w:t>the service price</w:t>
            </w:r>
            <w:r w:rsidR="006304CD" w:rsidRPr="00B14A7A">
              <w:rPr>
                <w:bCs/>
                <w:lang w:val="en-US"/>
              </w:rPr>
              <w:t xml:space="preserve"> for Crop 202</w:t>
            </w:r>
            <w:r w:rsidR="002E3EE0">
              <w:rPr>
                <w:bCs/>
                <w:lang w:val="en-US"/>
              </w:rPr>
              <w:t>6</w:t>
            </w:r>
            <w:r w:rsidR="008959B4" w:rsidRPr="00B14A7A">
              <w:rPr>
                <w:bCs/>
                <w:lang w:val="en-US"/>
              </w:rPr>
              <w:t xml:space="preserve"> will be regulated in the Annex with regard to the basic </w:t>
            </w:r>
            <w:proofErr w:type="gramStart"/>
            <w:r w:rsidR="008959B4" w:rsidRPr="00B14A7A">
              <w:rPr>
                <w:bCs/>
                <w:lang w:val="en-US"/>
              </w:rPr>
              <w:t xml:space="preserve">Agreement </w:t>
            </w:r>
            <w:r w:rsidR="006304CD" w:rsidRPr="00B14A7A">
              <w:rPr>
                <w:bCs/>
                <w:lang w:val="en-US"/>
              </w:rPr>
              <w:t>.</w:t>
            </w:r>
            <w:proofErr w:type="gramEnd"/>
          </w:p>
          <w:p w14:paraId="538CA57B" w14:textId="77777777" w:rsidR="008959B4" w:rsidRPr="008959B4" w:rsidRDefault="008959B4" w:rsidP="008959B4">
            <w:pPr>
              <w:pStyle w:val="ListParagraph"/>
              <w:shd w:val="clear" w:color="auto" w:fill="FFFFFF"/>
              <w:ind w:left="0"/>
              <w:jc w:val="both"/>
              <w:rPr>
                <w:bCs/>
                <w:lang w:val="en-US"/>
              </w:rPr>
            </w:pPr>
          </w:p>
          <w:p w14:paraId="55B549C8" w14:textId="2D425805" w:rsidR="00257CBE" w:rsidRPr="00B14A7A" w:rsidRDefault="008959B4" w:rsidP="00A65B65">
            <w:pPr>
              <w:numPr>
                <w:ilvl w:val="1"/>
                <w:numId w:val="2"/>
              </w:numPr>
              <w:shd w:val="clear" w:color="auto" w:fill="FFFFFF"/>
              <w:ind w:left="0" w:hanging="108"/>
              <w:jc w:val="both"/>
              <w:rPr>
                <w:bCs/>
                <w:lang w:val="en"/>
              </w:rPr>
            </w:pPr>
            <w:r w:rsidRPr="00A65B65">
              <w:rPr>
                <w:bCs/>
                <w:color w:val="000000" w:themeColor="text1"/>
                <w:lang w:val="en"/>
              </w:rPr>
              <w:t xml:space="preserve">The Processor will </w:t>
            </w:r>
            <w:r w:rsidRPr="00B14A7A">
              <w:rPr>
                <w:bCs/>
                <w:color w:val="000000" w:themeColor="text1"/>
                <w:lang w:val="en"/>
              </w:rPr>
              <w:t xml:space="preserve">charge </w:t>
            </w:r>
            <w:r w:rsidR="0005575E">
              <w:rPr>
                <w:bCs/>
                <w:color w:val="000000" w:themeColor="text1"/>
                <w:lang w:val="en"/>
              </w:rPr>
              <w:t>_______</w:t>
            </w:r>
            <w:r w:rsidRPr="00B14A7A">
              <w:rPr>
                <w:bCs/>
                <w:color w:val="000000" w:themeColor="text1"/>
                <w:lang w:val="en"/>
              </w:rPr>
              <w:t xml:space="preserve">per net kilogram of green </w:t>
            </w:r>
            <w:proofErr w:type="gramStart"/>
            <w:r w:rsidRPr="00B14A7A">
              <w:rPr>
                <w:bCs/>
                <w:color w:val="000000" w:themeColor="text1"/>
                <w:lang w:val="en"/>
              </w:rPr>
              <w:t>tobacco ,</w:t>
            </w:r>
            <w:proofErr w:type="gramEnd"/>
            <w:r w:rsidRPr="00B14A7A">
              <w:rPr>
                <w:bCs/>
                <w:color w:val="000000" w:themeColor="text1"/>
                <w:lang w:val="en"/>
              </w:rPr>
              <w:t xml:space="preserve"> that will be delivered </w:t>
            </w:r>
            <w:r w:rsidRPr="00B14A7A">
              <w:rPr>
                <w:bCs/>
                <w:color w:val="000000" w:themeColor="text1"/>
                <w:lang w:val="en"/>
              </w:rPr>
              <w:lastRenderedPageBreak/>
              <w:t>pre-packed in commercial grades as described in 3.3</w:t>
            </w:r>
            <w:r w:rsidR="00A65B65" w:rsidRPr="00B14A7A">
              <w:t xml:space="preserve"> as well as for samples obtained from previously packaged industrial class.</w:t>
            </w:r>
          </w:p>
          <w:p w14:paraId="26DC5F4A" w14:textId="77777777" w:rsidR="00A65B65" w:rsidRPr="00B14A7A" w:rsidRDefault="00A65B65" w:rsidP="00A65B65">
            <w:pPr>
              <w:shd w:val="clear" w:color="auto" w:fill="FFFFFF"/>
              <w:jc w:val="both"/>
              <w:rPr>
                <w:bCs/>
                <w:lang w:val="en"/>
              </w:rPr>
            </w:pPr>
          </w:p>
          <w:p w14:paraId="6F40675B" w14:textId="6A770298" w:rsidR="00402682" w:rsidRPr="00B14A7A" w:rsidRDefault="008959B4" w:rsidP="006F42C8">
            <w:pPr>
              <w:numPr>
                <w:ilvl w:val="1"/>
                <w:numId w:val="2"/>
              </w:numPr>
              <w:shd w:val="clear" w:color="auto" w:fill="FFFFFF"/>
              <w:ind w:left="0" w:firstLine="0"/>
              <w:jc w:val="both"/>
              <w:rPr>
                <w:bCs/>
                <w:lang w:val="en"/>
              </w:rPr>
            </w:pPr>
            <w:r w:rsidRPr="00B14A7A">
              <w:rPr>
                <w:bCs/>
                <w:lang w:val="en"/>
              </w:rPr>
              <w:t xml:space="preserve">The Processor will charge </w:t>
            </w:r>
            <w:r w:rsidR="0005575E">
              <w:rPr>
                <w:bCs/>
                <w:lang w:val="en"/>
              </w:rPr>
              <w:t>_______</w:t>
            </w:r>
            <w:r w:rsidR="00402682" w:rsidRPr="00B14A7A">
              <w:rPr>
                <w:bCs/>
                <w:lang w:val="en"/>
              </w:rPr>
              <w:t xml:space="preserve">per net kilogram for the quantity of transferred tobaccos out of the intended blend that will exceed the threshold stipulated in item 4.6.  </w:t>
            </w:r>
          </w:p>
          <w:p w14:paraId="14CA0738" w14:textId="77777777" w:rsidR="00257CBE" w:rsidRPr="00B14A7A" w:rsidRDefault="00257CBE" w:rsidP="00261A02">
            <w:pPr>
              <w:rPr>
                <w:bCs/>
                <w:lang w:val="en"/>
              </w:rPr>
            </w:pPr>
          </w:p>
          <w:p w14:paraId="0D8207FA" w14:textId="46C2F6C0" w:rsidR="00DA27FA" w:rsidRPr="00DA27FA" w:rsidRDefault="00402682" w:rsidP="00DA27FA">
            <w:pPr>
              <w:numPr>
                <w:ilvl w:val="1"/>
                <w:numId w:val="2"/>
              </w:numPr>
              <w:shd w:val="clear" w:color="auto" w:fill="FFFFFF"/>
              <w:ind w:left="0" w:firstLine="0"/>
              <w:jc w:val="both"/>
              <w:rPr>
                <w:bCs/>
                <w:lang w:val="en"/>
              </w:rPr>
            </w:pPr>
            <w:r w:rsidRPr="00B14A7A">
              <w:rPr>
                <w:bCs/>
                <w:lang w:val="en"/>
              </w:rPr>
              <w:t xml:space="preserve">Storage fees of </w:t>
            </w:r>
            <w:r w:rsidR="0005575E">
              <w:rPr>
                <w:bCs/>
                <w:lang w:val="en"/>
              </w:rPr>
              <w:t>____</w:t>
            </w:r>
            <w:r w:rsidRPr="00B14A7A">
              <w:rPr>
                <w:bCs/>
                <w:lang w:val="en"/>
              </w:rPr>
              <w:t xml:space="preserve">per kilogram per month will be applicable </w:t>
            </w:r>
            <w:r w:rsidR="003E2F85">
              <w:rPr>
                <w:bCs/>
                <w:lang w:val="en"/>
              </w:rPr>
              <w:t>________</w:t>
            </w:r>
            <w:r w:rsidR="00261A02" w:rsidRPr="00B14A7A">
              <w:rPr>
                <w:bCs/>
                <w:lang w:val="en-US"/>
              </w:rPr>
              <w:t>for crop 202</w:t>
            </w:r>
            <w:r w:rsidR="003E2F85">
              <w:rPr>
                <w:bCs/>
                <w:lang w:val="en-US"/>
              </w:rPr>
              <w:t>4</w:t>
            </w:r>
            <w:r w:rsidR="008A3338" w:rsidRPr="00B14A7A">
              <w:rPr>
                <w:bCs/>
                <w:lang w:val="mk-MK"/>
              </w:rPr>
              <w:t xml:space="preserve"> </w:t>
            </w:r>
            <w:r w:rsidR="008A3338" w:rsidRPr="00B14A7A">
              <w:rPr>
                <w:bCs/>
                <w:lang w:val="en-US"/>
              </w:rPr>
              <w:t xml:space="preserve">and after </w:t>
            </w:r>
            <w:r w:rsidR="003E2F85">
              <w:rPr>
                <w:bCs/>
                <w:lang w:val="en-US"/>
              </w:rPr>
              <w:t>_______</w:t>
            </w:r>
            <w:r w:rsidR="00261A02" w:rsidRPr="00B14A7A">
              <w:rPr>
                <w:bCs/>
                <w:lang w:val="en-US"/>
              </w:rPr>
              <w:t>for crop 202</w:t>
            </w:r>
            <w:r w:rsidR="003E2F85">
              <w:rPr>
                <w:bCs/>
                <w:lang w:val="en-US"/>
              </w:rPr>
              <w:t>5</w:t>
            </w:r>
            <w:r w:rsidR="00DA27FA">
              <w:rPr>
                <w:bCs/>
                <w:lang w:val="en"/>
              </w:rPr>
              <w:t>.</w:t>
            </w:r>
          </w:p>
          <w:p w14:paraId="4A2634A1" w14:textId="77777777" w:rsidR="00402682" w:rsidRPr="00B14A7A" w:rsidRDefault="00402682" w:rsidP="006F42C8">
            <w:pPr>
              <w:numPr>
                <w:ilvl w:val="1"/>
                <w:numId w:val="2"/>
              </w:numPr>
              <w:shd w:val="clear" w:color="auto" w:fill="FFFFFF"/>
              <w:ind w:left="0" w:firstLine="0"/>
              <w:jc w:val="both"/>
              <w:rPr>
                <w:bCs/>
                <w:lang w:val="en"/>
              </w:rPr>
            </w:pPr>
            <w:r w:rsidRPr="00B14A7A">
              <w:rPr>
                <w:bCs/>
                <w:lang w:val="en"/>
              </w:rPr>
              <w:t>All fees quoted under this section are exclusive of VAT.</w:t>
            </w:r>
          </w:p>
          <w:p w14:paraId="36BDD1BE" w14:textId="77777777" w:rsidR="00402682" w:rsidRPr="00B14A7A" w:rsidRDefault="00402682" w:rsidP="00402682">
            <w:pPr>
              <w:numPr>
                <w:ilvl w:val="0"/>
                <w:numId w:val="2"/>
              </w:numPr>
              <w:shd w:val="clear" w:color="auto" w:fill="FFFFFF"/>
              <w:spacing w:before="240" w:after="240"/>
              <w:jc w:val="both"/>
              <w:rPr>
                <w:b/>
                <w:bCs/>
                <w:lang w:val="en"/>
              </w:rPr>
            </w:pPr>
            <w:r w:rsidRPr="00B14A7A">
              <w:rPr>
                <w:b/>
                <w:bCs/>
                <w:lang w:val="en"/>
              </w:rPr>
              <w:t>Payment Terms</w:t>
            </w:r>
          </w:p>
          <w:p w14:paraId="2482A333" w14:textId="1035BD86" w:rsidR="000136AF" w:rsidRPr="00DA27FA" w:rsidRDefault="00402682" w:rsidP="000136AF">
            <w:pPr>
              <w:numPr>
                <w:ilvl w:val="1"/>
                <w:numId w:val="2"/>
              </w:numPr>
              <w:shd w:val="clear" w:color="auto" w:fill="FFFFFF"/>
              <w:ind w:left="0" w:firstLine="0"/>
              <w:jc w:val="both"/>
              <w:rPr>
                <w:bCs/>
                <w:sz w:val="22"/>
                <w:szCs w:val="22"/>
                <w:lang w:val="en"/>
              </w:rPr>
            </w:pPr>
            <w:r w:rsidRPr="00DA27FA">
              <w:rPr>
                <w:bCs/>
                <w:sz w:val="22"/>
                <w:szCs w:val="22"/>
                <w:lang w:val="en"/>
              </w:rPr>
              <w:t>The Processor will issue an invoice by the 5</w:t>
            </w:r>
            <w:r w:rsidRPr="00DA27FA">
              <w:rPr>
                <w:bCs/>
                <w:sz w:val="22"/>
                <w:szCs w:val="22"/>
                <w:vertAlign w:val="superscript"/>
                <w:lang w:val="en"/>
              </w:rPr>
              <w:t>th</w:t>
            </w:r>
            <w:r w:rsidRPr="00DA27FA">
              <w:rPr>
                <w:bCs/>
                <w:sz w:val="22"/>
                <w:szCs w:val="22"/>
                <w:lang w:val="en"/>
              </w:rPr>
              <w:t xml:space="preserve"> day of the current month for the quantity of green tobacco that has been processed in the previous month. </w:t>
            </w:r>
          </w:p>
          <w:p w14:paraId="42BB912D" w14:textId="77777777" w:rsidR="00402682" w:rsidRPr="00EC3DF0" w:rsidRDefault="00402682" w:rsidP="000136AF">
            <w:pPr>
              <w:numPr>
                <w:ilvl w:val="1"/>
                <w:numId w:val="2"/>
              </w:numPr>
              <w:shd w:val="clear" w:color="auto" w:fill="FFFFFF"/>
              <w:ind w:left="0" w:firstLine="0"/>
              <w:jc w:val="both"/>
              <w:rPr>
                <w:bCs/>
                <w:sz w:val="22"/>
                <w:szCs w:val="22"/>
                <w:lang w:val="en"/>
              </w:rPr>
            </w:pPr>
            <w:r w:rsidRPr="00EC3DF0">
              <w:rPr>
                <w:bCs/>
                <w:sz w:val="22"/>
                <w:szCs w:val="22"/>
                <w:lang w:val="en"/>
              </w:rPr>
              <w:t>The final invoice of the services will include any extra charges descr</w:t>
            </w:r>
            <w:r w:rsidR="008A3338" w:rsidRPr="00EC3DF0">
              <w:rPr>
                <w:bCs/>
                <w:sz w:val="22"/>
                <w:szCs w:val="22"/>
                <w:lang w:val="en"/>
              </w:rPr>
              <w:t>ibed in aforementioned items 6.</w:t>
            </w:r>
            <w:r w:rsidR="008A3338" w:rsidRPr="00EC3DF0">
              <w:rPr>
                <w:bCs/>
                <w:sz w:val="22"/>
                <w:szCs w:val="22"/>
                <w:lang w:val="mk-MK"/>
              </w:rPr>
              <w:t>3</w:t>
            </w:r>
            <w:r w:rsidRPr="00EC3DF0">
              <w:rPr>
                <w:bCs/>
                <w:sz w:val="22"/>
                <w:szCs w:val="22"/>
                <w:lang w:val="en"/>
              </w:rPr>
              <w:t>, 6.</w:t>
            </w:r>
            <w:r w:rsidR="008A3338" w:rsidRPr="00EC3DF0">
              <w:rPr>
                <w:bCs/>
                <w:sz w:val="22"/>
                <w:szCs w:val="22"/>
                <w:lang w:val="mk-MK"/>
              </w:rPr>
              <w:t>4</w:t>
            </w:r>
            <w:proofErr w:type="gramStart"/>
            <w:r w:rsidR="00261A02" w:rsidRPr="00EC3DF0">
              <w:rPr>
                <w:bCs/>
                <w:sz w:val="22"/>
                <w:szCs w:val="22"/>
                <w:lang w:val="en"/>
              </w:rPr>
              <w:t xml:space="preserve">, </w:t>
            </w:r>
            <w:r w:rsidRPr="00EC3DF0">
              <w:rPr>
                <w:bCs/>
                <w:sz w:val="22"/>
                <w:szCs w:val="22"/>
                <w:lang w:val="en"/>
              </w:rPr>
              <w:t xml:space="preserve"> and</w:t>
            </w:r>
            <w:proofErr w:type="gramEnd"/>
            <w:r w:rsidRPr="00EC3DF0">
              <w:rPr>
                <w:bCs/>
                <w:sz w:val="22"/>
                <w:szCs w:val="22"/>
                <w:lang w:val="en"/>
              </w:rPr>
              <w:t xml:space="preserve"> 6.</w:t>
            </w:r>
            <w:r w:rsidR="00261A02" w:rsidRPr="00EC3DF0">
              <w:rPr>
                <w:bCs/>
                <w:sz w:val="22"/>
                <w:szCs w:val="22"/>
                <w:lang w:val="en-US"/>
              </w:rPr>
              <w:t>5</w:t>
            </w:r>
            <w:r w:rsidRPr="00EC3DF0">
              <w:rPr>
                <w:bCs/>
                <w:sz w:val="22"/>
                <w:szCs w:val="22"/>
                <w:lang w:val="en"/>
              </w:rPr>
              <w:t>.</w:t>
            </w:r>
          </w:p>
          <w:p w14:paraId="30BD4749" w14:textId="77777777" w:rsidR="000136AF" w:rsidRPr="00EC3DF0" w:rsidRDefault="000136AF" w:rsidP="000136AF">
            <w:pPr>
              <w:pStyle w:val="ListParagraph"/>
              <w:rPr>
                <w:bCs/>
                <w:sz w:val="22"/>
                <w:szCs w:val="22"/>
                <w:lang w:val="en"/>
              </w:rPr>
            </w:pPr>
          </w:p>
          <w:p w14:paraId="6864907C" w14:textId="77777777" w:rsidR="00402682" w:rsidRPr="00633774" w:rsidRDefault="00402682" w:rsidP="000136AF">
            <w:pPr>
              <w:numPr>
                <w:ilvl w:val="1"/>
                <w:numId w:val="2"/>
              </w:numPr>
              <w:shd w:val="clear" w:color="auto" w:fill="FFFFFF"/>
              <w:ind w:left="0" w:firstLine="0"/>
              <w:contextualSpacing/>
              <w:jc w:val="both"/>
              <w:rPr>
                <w:bCs/>
                <w:lang w:val="en"/>
              </w:rPr>
            </w:pPr>
            <w:r w:rsidRPr="00B14A7A">
              <w:rPr>
                <w:bCs/>
                <w:lang w:val="en"/>
              </w:rPr>
              <w:t>The Client may offset part of the</w:t>
            </w:r>
            <w:r w:rsidRPr="00633774">
              <w:rPr>
                <w:bCs/>
                <w:lang w:val="en"/>
              </w:rPr>
              <w:t xml:space="preserve"> total amount </w:t>
            </w:r>
            <w:proofErr w:type="gramStart"/>
            <w:r w:rsidRPr="00633774">
              <w:rPr>
                <w:bCs/>
                <w:lang w:val="en"/>
              </w:rPr>
              <w:t>of the payables due</w:t>
            </w:r>
            <w:proofErr w:type="gramEnd"/>
            <w:r w:rsidRPr="00633774">
              <w:rPr>
                <w:bCs/>
                <w:lang w:val="en"/>
              </w:rPr>
              <w:t xml:space="preserve"> to the Processor by selling tobacco, if the Processor should express any interest in such barter trade. The terms and conditions of such trade will be determined in a separate agreement between the Processor and the Client. </w:t>
            </w:r>
          </w:p>
          <w:p w14:paraId="4AD5DB37" w14:textId="3F8F47E6" w:rsidR="00402682" w:rsidRPr="00EC3DF0" w:rsidRDefault="008A3338" w:rsidP="000136AF">
            <w:pPr>
              <w:numPr>
                <w:ilvl w:val="1"/>
                <w:numId w:val="4"/>
              </w:numPr>
              <w:shd w:val="clear" w:color="auto" w:fill="FFFFFF"/>
              <w:ind w:left="0" w:firstLine="0"/>
              <w:contextualSpacing/>
              <w:jc w:val="both"/>
              <w:rPr>
                <w:bCs/>
                <w:sz w:val="22"/>
                <w:szCs w:val="22"/>
                <w:lang w:val="en"/>
              </w:rPr>
            </w:pPr>
            <w:r w:rsidRPr="00EC3DF0">
              <w:rPr>
                <w:bCs/>
                <w:sz w:val="22"/>
                <w:szCs w:val="22"/>
                <w:lang w:val="en-US"/>
              </w:rPr>
              <w:t>Invoices</w:t>
            </w:r>
            <w:r w:rsidR="00402682" w:rsidRPr="00EC3DF0">
              <w:rPr>
                <w:bCs/>
                <w:sz w:val="22"/>
                <w:szCs w:val="22"/>
                <w:lang w:val="en"/>
              </w:rPr>
              <w:t xml:space="preserve"> described in items 7.1 and 7.2 will be payable within </w:t>
            </w:r>
            <w:r w:rsidR="00645AD4">
              <w:rPr>
                <w:bCs/>
                <w:sz w:val="22"/>
                <w:szCs w:val="22"/>
                <w:lang w:val="en"/>
              </w:rPr>
              <w:t>________</w:t>
            </w:r>
            <w:r w:rsidR="00402682" w:rsidRPr="00EC3DF0">
              <w:rPr>
                <w:bCs/>
                <w:sz w:val="22"/>
                <w:szCs w:val="22"/>
                <w:lang w:val="en"/>
              </w:rPr>
              <w:t>from the invoice date, but n</w:t>
            </w:r>
            <w:r w:rsidR="00261A02" w:rsidRPr="00EC3DF0">
              <w:rPr>
                <w:bCs/>
                <w:sz w:val="22"/>
                <w:szCs w:val="22"/>
                <w:lang w:val="en"/>
              </w:rPr>
              <w:t xml:space="preserve">ot later than </w:t>
            </w:r>
            <w:r w:rsidR="007127B7">
              <w:rPr>
                <w:bCs/>
                <w:sz w:val="22"/>
                <w:szCs w:val="22"/>
                <w:lang w:val="en"/>
              </w:rPr>
              <w:t>_________</w:t>
            </w:r>
            <w:r w:rsidR="00261A02" w:rsidRPr="00EC3DF0">
              <w:rPr>
                <w:bCs/>
                <w:sz w:val="22"/>
                <w:szCs w:val="22"/>
                <w:lang w:val="en"/>
              </w:rPr>
              <w:t>for crop 202</w:t>
            </w:r>
            <w:r w:rsidR="007127B7">
              <w:rPr>
                <w:bCs/>
                <w:sz w:val="22"/>
                <w:szCs w:val="22"/>
                <w:lang w:val="en"/>
              </w:rPr>
              <w:t>4</w:t>
            </w:r>
            <w:r w:rsidR="00261A02" w:rsidRPr="00EC3DF0">
              <w:rPr>
                <w:bCs/>
                <w:sz w:val="22"/>
                <w:szCs w:val="22"/>
                <w:lang w:val="en"/>
              </w:rPr>
              <w:t xml:space="preserve"> and </w:t>
            </w:r>
            <w:r w:rsidR="007127B7">
              <w:rPr>
                <w:bCs/>
                <w:sz w:val="22"/>
                <w:szCs w:val="22"/>
                <w:lang w:val="en"/>
              </w:rPr>
              <w:t>____________</w:t>
            </w:r>
            <w:r w:rsidR="00261A02" w:rsidRPr="00EC3DF0">
              <w:rPr>
                <w:bCs/>
                <w:sz w:val="22"/>
                <w:szCs w:val="22"/>
                <w:lang w:val="en"/>
              </w:rPr>
              <w:t>for crop 202</w:t>
            </w:r>
            <w:r w:rsidR="007127B7">
              <w:rPr>
                <w:bCs/>
                <w:sz w:val="22"/>
                <w:szCs w:val="22"/>
                <w:lang w:val="en"/>
              </w:rPr>
              <w:t>5</w:t>
            </w:r>
            <w:r w:rsidR="00402682" w:rsidRPr="00EC3DF0">
              <w:rPr>
                <w:bCs/>
                <w:sz w:val="22"/>
                <w:szCs w:val="22"/>
                <w:lang w:val="en"/>
              </w:rPr>
              <w:t xml:space="preserve"> </w:t>
            </w:r>
            <w:proofErr w:type="gramStart"/>
            <w:r w:rsidRPr="00EC3DF0">
              <w:rPr>
                <w:bCs/>
                <w:sz w:val="22"/>
                <w:szCs w:val="22"/>
                <w:lang w:val="en"/>
              </w:rPr>
              <w:t>respectively</w:t>
            </w:r>
            <w:r w:rsidR="00402682" w:rsidRPr="00EC3DF0">
              <w:rPr>
                <w:bCs/>
                <w:sz w:val="22"/>
                <w:szCs w:val="22"/>
                <w:lang w:val="en"/>
              </w:rPr>
              <w:t>, and</w:t>
            </w:r>
            <w:proofErr w:type="gramEnd"/>
            <w:r w:rsidR="00402682" w:rsidRPr="00EC3DF0">
              <w:rPr>
                <w:bCs/>
                <w:sz w:val="22"/>
                <w:szCs w:val="22"/>
                <w:lang w:val="en"/>
              </w:rPr>
              <w:t xml:space="preserve"> will be paid in Macedonian Denar calculated at the middle exchange rate of the </w:t>
            </w:r>
            <w:r w:rsidR="00261A02" w:rsidRPr="00EC3DF0">
              <w:rPr>
                <w:bCs/>
                <w:sz w:val="22"/>
                <w:szCs w:val="22"/>
                <w:lang w:val="en"/>
              </w:rPr>
              <w:t>National Bank of the Republic North</w:t>
            </w:r>
            <w:r w:rsidR="00402682" w:rsidRPr="00EC3DF0">
              <w:rPr>
                <w:bCs/>
                <w:sz w:val="22"/>
                <w:szCs w:val="22"/>
                <w:lang w:val="en"/>
              </w:rPr>
              <w:t xml:space="preserve"> Macedonia valid on the day of invoicing.</w:t>
            </w:r>
          </w:p>
          <w:p w14:paraId="1BA54310" w14:textId="77777777" w:rsidR="00DA27FA" w:rsidRPr="00633774" w:rsidRDefault="00DA27FA" w:rsidP="000136AF">
            <w:pPr>
              <w:shd w:val="clear" w:color="auto" w:fill="FFFFFF"/>
              <w:contextualSpacing/>
              <w:jc w:val="both"/>
              <w:rPr>
                <w:bCs/>
                <w:lang w:val="en"/>
              </w:rPr>
            </w:pPr>
          </w:p>
          <w:p w14:paraId="4F4CE9F3" w14:textId="77777777" w:rsidR="00402682" w:rsidRPr="00633774" w:rsidRDefault="00402682" w:rsidP="00402682">
            <w:pPr>
              <w:numPr>
                <w:ilvl w:val="0"/>
                <w:numId w:val="2"/>
              </w:numPr>
              <w:shd w:val="clear" w:color="auto" w:fill="FFFFFF"/>
              <w:spacing w:before="240" w:after="240"/>
              <w:contextualSpacing/>
              <w:jc w:val="both"/>
              <w:rPr>
                <w:b/>
                <w:bCs/>
                <w:lang w:val="en"/>
              </w:rPr>
            </w:pPr>
            <w:r w:rsidRPr="00633774">
              <w:rPr>
                <w:b/>
                <w:bCs/>
                <w:lang w:val="en"/>
              </w:rPr>
              <w:t>Term and Termination</w:t>
            </w:r>
          </w:p>
          <w:p w14:paraId="310EF7B2" w14:textId="4163DAFD" w:rsidR="00402682" w:rsidRPr="00633774" w:rsidRDefault="00402682" w:rsidP="006F42C8">
            <w:pPr>
              <w:numPr>
                <w:ilvl w:val="1"/>
                <w:numId w:val="2"/>
              </w:numPr>
              <w:shd w:val="clear" w:color="auto" w:fill="FFFFFF"/>
              <w:ind w:left="0" w:firstLine="0"/>
              <w:jc w:val="both"/>
              <w:rPr>
                <w:bCs/>
                <w:lang w:val="en"/>
              </w:rPr>
            </w:pPr>
            <w:r w:rsidRPr="00633774">
              <w:rPr>
                <w:bCs/>
                <w:lang w:val="en"/>
              </w:rPr>
              <w:t>This Agreement shall be effective</w:t>
            </w:r>
            <w:r w:rsidR="00261A02">
              <w:rPr>
                <w:bCs/>
                <w:lang w:val="en"/>
              </w:rPr>
              <w:t xml:space="preserve"> from the date of sign the contract from </w:t>
            </w:r>
            <w:proofErr w:type="gramStart"/>
            <w:r w:rsidR="00261A02">
              <w:rPr>
                <w:bCs/>
                <w:lang w:val="en"/>
              </w:rPr>
              <w:t>the both</w:t>
            </w:r>
            <w:proofErr w:type="gramEnd"/>
            <w:r w:rsidR="00261A02">
              <w:rPr>
                <w:bCs/>
                <w:lang w:val="en"/>
              </w:rPr>
              <w:t xml:space="preserve"> Parties</w:t>
            </w:r>
            <w:r w:rsidR="00972551">
              <w:rPr>
                <w:bCs/>
                <w:lang w:val="en"/>
              </w:rPr>
              <w:t xml:space="preserve"> of this contract, </w:t>
            </w:r>
            <w:r w:rsidR="00261A02">
              <w:rPr>
                <w:bCs/>
                <w:lang w:val="en"/>
              </w:rPr>
              <w:t xml:space="preserve">until </w:t>
            </w:r>
            <w:r w:rsidR="00513583">
              <w:rPr>
                <w:bCs/>
                <w:lang w:val="en"/>
              </w:rPr>
              <w:t>_________</w:t>
            </w:r>
            <w:r w:rsidRPr="00633774">
              <w:rPr>
                <w:bCs/>
                <w:lang w:val="en"/>
              </w:rPr>
              <w:t>and the terms</w:t>
            </w:r>
            <w:r w:rsidR="00261A02">
              <w:rPr>
                <w:bCs/>
                <w:lang w:val="en"/>
              </w:rPr>
              <w:t xml:space="preserve"> thereof will apply to crop 20</w:t>
            </w:r>
            <w:r w:rsidR="00261A02">
              <w:rPr>
                <w:bCs/>
                <w:lang w:val="mk-MK"/>
              </w:rPr>
              <w:t>2</w:t>
            </w:r>
            <w:r w:rsidR="00513583">
              <w:rPr>
                <w:bCs/>
                <w:lang w:val="en-US"/>
              </w:rPr>
              <w:t>4</w:t>
            </w:r>
            <w:r w:rsidR="00261A02">
              <w:rPr>
                <w:bCs/>
                <w:lang w:val="en"/>
              </w:rPr>
              <w:t xml:space="preserve"> and 20</w:t>
            </w:r>
            <w:r w:rsidR="00261A02">
              <w:rPr>
                <w:bCs/>
                <w:lang w:val="mk-MK"/>
              </w:rPr>
              <w:t>2</w:t>
            </w:r>
            <w:r w:rsidR="00513583">
              <w:rPr>
                <w:bCs/>
                <w:lang w:val="en-US"/>
              </w:rPr>
              <w:t>5</w:t>
            </w:r>
            <w:r w:rsidRPr="00633774">
              <w:rPr>
                <w:bCs/>
                <w:lang w:val="en"/>
              </w:rPr>
              <w:t xml:space="preserve">.  </w:t>
            </w:r>
          </w:p>
          <w:p w14:paraId="7E7F7B24" w14:textId="77777777" w:rsidR="00755DE3" w:rsidRDefault="00755DE3" w:rsidP="000136AF">
            <w:pPr>
              <w:shd w:val="clear" w:color="auto" w:fill="FFFFFF"/>
              <w:jc w:val="both"/>
              <w:rPr>
                <w:bCs/>
                <w:lang w:val="en"/>
              </w:rPr>
            </w:pPr>
          </w:p>
          <w:p w14:paraId="317A9807" w14:textId="3C714693" w:rsidR="00402682" w:rsidRPr="00DA27FA" w:rsidRDefault="00402682" w:rsidP="00DF0D01">
            <w:pPr>
              <w:pStyle w:val="ListParagraph"/>
              <w:numPr>
                <w:ilvl w:val="1"/>
                <w:numId w:val="2"/>
              </w:numPr>
              <w:shd w:val="clear" w:color="auto" w:fill="FFFFFF"/>
              <w:ind w:left="0" w:firstLine="0"/>
              <w:jc w:val="both"/>
              <w:rPr>
                <w:bCs/>
                <w:sz w:val="22"/>
                <w:szCs w:val="22"/>
                <w:lang w:val="en-US"/>
              </w:rPr>
            </w:pPr>
            <w:r w:rsidRPr="00DA27FA">
              <w:rPr>
                <w:bCs/>
                <w:sz w:val="22"/>
                <w:szCs w:val="22"/>
                <w:lang w:val="en-US"/>
              </w:rPr>
              <w:t>The duration of this Agreement may be extended</w:t>
            </w:r>
            <w:r w:rsidR="00416BC3" w:rsidRPr="00DA27FA">
              <w:rPr>
                <w:bCs/>
                <w:sz w:val="22"/>
                <w:szCs w:val="22"/>
                <w:lang w:val="en-US"/>
              </w:rPr>
              <w:t xml:space="preserve"> with an annex towards the basic agreement </w:t>
            </w:r>
            <w:r w:rsidR="000136AF" w:rsidRPr="00DA27FA">
              <w:rPr>
                <w:bCs/>
                <w:sz w:val="22"/>
                <w:szCs w:val="22"/>
                <w:lang w:val="en-US"/>
              </w:rPr>
              <w:t xml:space="preserve">whereby the terms will apply to </w:t>
            </w:r>
            <w:r w:rsidR="00416BC3" w:rsidRPr="00DA27FA">
              <w:rPr>
                <w:bCs/>
                <w:sz w:val="22"/>
                <w:szCs w:val="22"/>
                <w:lang w:val="en-US"/>
              </w:rPr>
              <w:t>processing tobacco of crop 202</w:t>
            </w:r>
            <w:r w:rsidR="00513583">
              <w:rPr>
                <w:bCs/>
                <w:sz w:val="22"/>
                <w:szCs w:val="22"/>
                <w:lang w:val="en-US"/>
              </w:rPr>
              <w:t>6</w:t>
            </w:r>
            <w:r w:rsidR="000136AF" w:rsidRPr="00DA27FA">
              <w:rPr>
                <w:bCs/>
                <w:sz w:val="22"/>
                <w:szCs w:val="22"/>
                <w:lang w:val="en-US"/>
              </w:rPr>
              <w:t>.</w:t>
            </w:r>
          </w:p>
          <w:p w14:paraId="383E2BE9" w14:textId="77777777" w:rsidR="00E51935" w:rsidRDefault="00E51935" w:rsidP="00FB307C">
            <w:pPr>
              <w:pStyle w:val="ListParagraph"/>
              <w:shd w:val="clear" w:color="auto" w:fill="FFFFFF"/>
              <w:ind w:left="0"/>
              <w:jc w:val="both"/>
              <w:rPr>
                <w:bCs/>
                <w:lang w:val="en-US"/>
              </w:rPr>
            </w:pPr>
          </w:p>
          <w:p w14:paraId="44810610" w14:textId="267A49B9" w:rsidR="00E51935" w:rsidRDefault="002C71B5" w:rsidP="00DF0D01">
            <w:pPr>
              <w:pStyle w:val="ListParagraph"/>
              <w:numPr>
                <w:ilvl w:val="1"/>
                <w:numId w:val="2"/>
              </w:numPr>
              <w:shd w:val="clear" w:color="auto" w:fill="FFFFFF"/>
              <w:ind w:left="0" w:firstLine="0"/>
              <w:jc w:val="both"/>
              <w:rPr>
                <w:bCs/>
                <w:sz w:val="22"/>
                <w:szCs w:val="22"/>
                <w:lang w:val="en-US"/>
              </w:rPr>
            </w:pPr>
            <w:r w:rsidRPr="00DA27FA">
              <w:rPr>
                <w:bCs/>
                <w:sz w:val="22"/>
                <w:szCs w:val="22"/>
                <w:lang w:val="en-US"/>
              </w:rPr>
              <w:t>During the lifetime of the processing agreement the title over the tobacco (green, pre-</w:t>
            </w:r>
            <w:r w:rsidRPr="00DA27FA">
              <w:rPr>
                <w:bCs/>
                <w:sz w:val="22"/>
                <w:szCs w:val="22"/>
                <w:lang w:val="en-US"/>
              </w:rPr>
              <w:lastRenderedPageBreak/>
              <w:t>processed and processed) will remain with the Client, except for cases when the parties agree for some quantities of tobacco to be acquired by the Processor. In the latter case the title will be transferred with the execution of an ad hoc protocol/agreement</w:t>
            </w:r>
            <w:r w:rsidR="00A14039" w:rsidRPr="00DA27FA">
              <w:rPr>
                <w:bCs/>
                <w:sz w:val="22"/>
                <w:szCs w:val="22"/>
                <w:lang w:val="mk-MK"/>
              </w:rPr>
              <w:t>.</w:t>
            </w:r>
          </w:p>
          <w:p w14:paraId="4712DB17" w14:textId="77777777" w:rsidR="00DA27FA" w:rsidRPr="00DA27FA" w:rsidRDefault="00DA27FA" w:rsidP="00DA27FA">
            <w:pPr>
              <w:pStyle w:val="ListParagraph"/>
              <w:rPr>
                <w:bCs/>
                <w:sz w:val="22"/>
                <w:szCs w:val="22"/>
                <w:lang w:val="en-US"/>
              </w:rPr>
            </w:pPr>
          </w:p>
          <w:p w14:paraId="3F7B2D2B" w14:textId="33A312C6" w:rsidR="00416BC3" w:rsidRPr="00EC3DF0" w:rsidRDefault="00416BC3" w:rsidP="00DF0D01">
            <w:pPr>
              <w:pStyle w:val="ListParagraph"/>
              <w:numPr>
                <w:ilvl w:val="1"/>
                <w:numId w:val="2"/>
              </w:numPr>
              <w:shd w:val="clear" w:color="auto" w:fill="FFFFFF"/>
              <w:ind w:left="0" w:firstLine="0"/>
              <w:jc w:val="both"/>
              <w:rPr>
                <w:bCs/>
                <w:sz w:val="22"/>
                <w:szCs w:val="22"/>
                <w:lang w:val="en-US"/>
              </w:rPr>
            </w:pPr>
            <w:r w:rsidRPr="00EC3DF0">
              <w:rPr>
                <w:bCs/>
                <w:sz w:val="22"/>
                <w:szCs w:val="22"/>
                <w:lang w:val="en-US"/>
              </w:rPr>
              <w:t>In case of certain disagreement over the application of the provision of this contract</w:t>
            </w:r>
            <w:r w:rsidR="00FA3EFC" w:rsidRPr="00EC3DF0">
              <w:rPr>
                <w:bCs/>
                <w:sz w:val="22"/>
                <w:szCs w:val="22"/>
                <w:lang w:val="mk-MK"/>
              </w:rPr>
              <w:t xml:space="preserve"> </w:t>
            </w:r>
            <w:r w:rsidRPr="00EC3DF0">
              <w:rPr>
                <w:bCs/>
                <w:sz w:val="22"/>
                <w:szCs w:val="22"/>
                <w:lang w:val="en-US"/>
              </w:rPr>
              <w:t xml:space="preserve">the Contracting Parties shall try to resolve this disagreement amicably, but in the event that no agreement is </w:t>
            </w:r>
            <w:proofErr w:type="gramStart"/>
            <w:r w:rsidRPr="00EC3DF0">
              <w:rPr>
                <w:bCs/>
                <w:sz w:val="22"/>
                <w:szCs w:val="22"/>
                <w:lang w:val="en-US"/>
              </w:rPr>
              <w:t>reached ,</w:t>
            </w:r>
            <w:proofErr w:type="gramEnd"/>
            <w:r w:rsidRPr="00EC3DF0">
              <w:rPr>
                <w:bCs/>
                <w:sz w:val="22"/>
                <w:szCs w:val="22"/>
                <w:lang w:val="en-US"/>
              </w:rPr>
              <w:t xml:space="preserve"> the Court of First Instance in </w:t>
            </w:r>
            <w:proofErr w:type="spellStart"/>
            <w:r w:rsidRPr="00EC3DF0">
              <w:rPr>
                <w:bCs/>
                <w:sz w:val="22"/>
                <w:szCs w:val="22"/>
                <w:lang w:val="en-US"/>
              </w:rPr>
              <w:t>Prilep</w:t>
            </w:r>
            <w:proofErr w:type="spellEnd"/>
            <w:r w:rsidRPr="00EC3DF0">
              <w:rPr>
                <w:bCs/>
                <w:sz w:val="22"/>
                <w:szCs w:val="22"/>
                <w:lang w:val="en-US"/>
              </w:rPr>
              <w:t xml:space="preserve"> shall be competent</w:t>
            </w:r>
            <w:r w:rsidR="005417CD" w:rsidRPr="00EC3DF0">
              <w:rPr>
                <w:bCs/>
                <w:sz w:val="22"/>
                <w:szCs w:val="22"/>
                <w:lang w:val="mk-MK"/>
              </w:rPr>
              <w:t xml:space="preserve"> </w:t>
            </w:r>
            <w:r w:rsidR="005417CD" w:rsidRPr="00EC3DF0">
              <w:rPr>
                <w:bCs/>
                <w:sz w:val="22"/>
                <w:szCs w:val="22"/>
                <w:lang w:val="en-US"/>
              </w:rPr>
              <w:t>and t</w:t>
            </w:r>
            <w:r w:rsidR="002055C3" w:rsidRPr="00EC3DF0">
              <w:rPr>
                <w:bCs/>
                <w:sz w:val="22"/>
                <w:szCs w:val="22"/>
                <w:lang w:val="en-US"/>
              </w:rPr>
              <w:t xml:space="preserve">he prevailing language shall be the </w:t>
            </w:r>
            <w:r w:rsidR="009B5CEA" w:rsidRPr="00EC3DF0">
              <w:rPr>
                <w:bCs/>
                <w:sz w:val="22"/>
                <w:szCs w:val="22"/>
                <w:lang w:val="en-US"/>
              </w:rPr>
              <w:t xml:space="preserve">Macedonian </w:t>
            </w:r>
            <w:r w:rsidR="002055C3" w:rsidRPr="00EC3DF0">
              <w:rPr>
                <w:bCs/>
                <w:sz w:val="22"/>
                <w:szCs w:val="22"/>
                <w:lang w:val="en-US"/>
              </w:rPr>
              <w:t xml:space="preserve">version of the contract. </w:t>
            </w:r>
          </w:p>
          <w:p w14:paraId="73808FDA" w14:textId="77777777" w:rsidR="000136AF" w:rsidRPr="00EC3DF0" w:rsidRDefault="000136AF" w:rsidP="000136AF">
            <w:pPr>
              <w:pStyle w:val="ListParagraph"/>
              <w:rPr>
                <w:bCs/>
                <w:sz w:val="22"/>
                <w:szCs w:val="22"/>
                <w:lang w:val="en-US"/>
              </w:rPr>
            </w:pPr>
          </w:p>
          <w:p w14:paraId="261B981B" w14:textId="77777777" w:rsidR="00402682" w:rsidRPr="00EC3DF0" w:rsidRDefault="00402682" w:rsidP="00DF0D01">
            <w:pPr>
              <w:numPr>
                <w:ilvl w:val="1"/>
                <w:numId w:val="2"/>
              </w:numPr>
              <w:shd w:val="clear" w:color="auto" w:fill="FFFFFF"/>
              <w:ind w:left="0" w:firstLine="0"/>
              <w:jc w:val="both"/>
              <w:rPr>
                <w:bCs/>
                <w:sz w:val="22"/>
                <w:szCs w:val="22"/>
                <w:lang w:val="en"/>
              </w:rPr>
            </w:pPr>
            <w:r w:rsidRPr="00EC3DF0">
              <w:rPr>
                <w:bCs/>
                <w:sz w:val="22"/>
                <w:szCs w:val="22"/>
                <w:lang w:val="en"/>
              </w:rPr>
              <w:t>This Agreement will be signed in 4 (four) identical copies, of which 2 (two) for each party.</w:t>
            </w:r>
          </w:p>
          <w:p w14:paraId="0BA70BAB" w14:textId="77777777" w:rsidR="00402682" w:rsidRPr="00EC3DF0" w:rsidRDefault="00402682" w:rsidP="00DF0D01">
            <w:pPr>
              <w:shd w:val="clear" w:color="auto" w:fill="FFFFFF"/>
              <w:jc w:val="both"/>
              <w:rPr>
                <w:bCs/>
                <w:sz w:val="20"/>
                <w:szCs w:val="20"/>
                <w:lang w:val="en"/>
              </w:rPr>
            </w:pPr>
          </w:p>
          <w:p w14:paraId="41A764AA" w14:textId="77777777" w:rsidR="00402682" w:rsidRPr="00EC3DF0" w:rsidRDefault="00402682" w:rsidP="00402682">
            <w:pPr>
              <w:spacing w:after="200" w:line="276" w:lineRule="auto"/>
              <w:rPr>
                <w:rFonts w:eastAsia="Calibri"/>
                <w:sz w:val="20"/>
                <w:szCs w:val="20"/>
                <w:lang w:val="mk-MK" w:eastAsia="en-US"/>
              </w:rPr>
            </w:pPr>
            <w:r w:rsidRPr="00EC3DF0">
              <w:rPr>
                <w:rFonts w:eastAsia="Calibri"/>
                <w:sz w:val="20"/>
                <w:szCs w:val="20"/>
                <w:lang w:val="en-US" w:eastAsia="en-US"/>
              </w:rPr>
              <w:t>In witness of their agreement to the terms above, the Parties hereby affix their signatures:</w:t>
            </w:r>
          </w:p>
          <w:p w14:paraId="4834496E" w14:textId="77777777" w:rsidR="00EC3DF0" w:rsidRPr="00EC3DF0" w:rsidRDefault="00402682" w:rsidP="00EC3DF0">
            <w:pPr>
              <w:pBdr>
                <w:bottom w:val="single" w:sz="12" w:space="1" w:color="auto"/>
              </w:pBdr>
              <w:jc w:val="both"/>
              <w:rPr>
                <w:b/>
                <w:bCs/>
                <w:sz w:val="20"/>
                <w:szCs w:val="20"/>
                <w:lang w:val="en-US"/>
              </w:rPr>
            </w:pPr>
            <w:r w:rsidRPr="00EC3DF0">
              <w:rPr>
                <w:b/>
                <w:bCs/>
                <w:sz w:val="20"/>
                <w:szCs w:val="20"/>
                <w:lang w:val="en-US"/>
              </w:rPr>
              <w:t>Processor</w:t>
            </w:r>
          </w:p>
          <w:p w14:paraId="54C70A58" w14:textId="09001947" w:rsidR="00402682" w:rsidRPr="00633774" w:rsidRDefault="00402682" w:rsidP="00402682">
            <w:pPr>
              <w:shd w:val="clear" w:color="auto" w:fill="FFFFFF"/>
              <w:spacing w:before="240" w:after="240"/>
              <w:jc w:val="both"/>
              <w:rPr>
                <w:bCs/>
                <w:lang w:val="en"/>
              </w:rPr>
            </w:pPr>
            <w:r w:rsidRPr="00633774">
              <w:rPr>
                <w:bCs/>
                <w:lang w:val="en"/>
              </w:rPr>
              <w:t xml:space="preserve">By: </w:t>
            </w:r>
            <w:r w:rsidRPr="00633774">
              <w:rPr>
                <w:bCs/>
                <w:u w:val="single"/>
                <w:lang w:val="en"/>
              </w:rPr>
              <w:tab/>
            </w:r>
            <w:r w:rsidRPr="00633774">
              <w:rPr>
                <w:bCs/>
                <w:u w:val="single"/>
                <w:lang w:val="en"/>
              </w:rPr>
              <w:tab/>
            </w:r>
            <w:r w:rsidRPr="00633774">
              <w:rPr>
                <w:bCs/>
                <w:u w:val="single"/>
                <w:lang w:val="en"/>
              </w:rPr>
              <w:tab/>
            </w:r>
            <w:r w:rsidRPr="00633774">
              <w:rPr>
                <w:bCs/>
                <w:u w:val="single"/>
                <w:lang w:val="en"/>
              </w:rPr>
              <w:tab/>
            </w:r>
            <w:r w:rsidRPr="00633774">
              <w:rPr>
                <w:bCs/>
                <w:u w:val="single"/>
                <w:lang w:val="en"/>
              </w:rPr>
              <w:tab/>
            </w:r>
          </w:p>
          <w:p w14:paraId="72E4ACB4" w14:textId="36F4E7D8" w:rsidR="00402682" w:rsidRPr="00633774" w:rsidRDefault="00402682" w:rsidP="00402682">
            <w:pPr>
              <w:shd w:val="clear" w:color="auto" w:fill="FFFFFF"/>
              <w:spacing w:before="240" w:after="240"/>
              <w:jc w:val="both"/>
              <w:rPr>
                <w:bCs/>
                <w:u w:val="single"/>
                <w:lang w:val="en"/>
              </w:rPr>
            </w:pPr>
            <w:r w:rsidRPr="00633774">
              <w:rPr>
                <w:bCs/>
                <w:lang w:val="en"/>
              </w:rPr>
              <w:t>P</w:t>
            </w:r>
            <w:r w:rsidR="00416BC3">
              <w:rPr>
                <w:bCs/>
                <w:lang w:val="en"/>
              </w:rPr>
              <w:t xml:space="preserve">rinted name: </w:t>
            </w:r>
          </w:p>
          <w:p w14:paraId="49C27452" w14:textId="6C6F1093" w:rsidR="00402682" w:rsidRPr="00633774" w:rsidRDefault="00402682" w:rsidP="00402682">
            <w:pPr>
              <w:shd w:val="clear" w:color="auto" w:fill="FFFFFF"/>
              <w:spacing w:before="240" w:after="240"/>
              <w:jc w:val="both"/>
              <w:rPr>
                <w:bCs/>
                <w:u w:val="single"/>
                <w:lang w:val="en"/>
              </w:rPr>
            </w:pPr>
            <w:r w:rsidRPr="00633774">
              <w:rPr>
                <w:bCs/>
                <w:lang w:val="en"/>
              </w:rPr>
              <w:t xml:space="preserve">Title: </w:t>
            </w:r>
            <w:r w:rsidRPr="00633774">
              <w:rPr>
                <w:bCs/>
                <w:u w:val="single"/>
                <w:lang w:val="en"/>
              </w:rPr>
              <w:t xml:space="preserve"> </w:t>
            </w:r>
          </w:p>
          <w:p w14:paraId="43F53C3D" w14:textId="77777777" w:rsidR="00402682" w:rsidRPr="00633774" w:rsidRDefault="00402682" w:rsidP="00402682">
            <w:pPr>
              <w:shd w:val="clear" w:color="auto" w:fill="FFFFFF"/>
              <w:spacing w:before="240" w:after="240"/>
              <w:jc w:val="both"/>
              <w:rPr>
                <w:bCs/>
                <w:lang w:val="en"/>
              </w:rPr>
            </w:pPr>
            <w:r w:rsidRPr="00633774">
              <w:rPr>
                <w:bCs/>
                <w:lang w:val="en"/>
              </w:rPr>
              <w:t xml:space="preserve">By: </w:t>
            </w:r>
            <w:r w:rsidRPr="00633774">
              <w:rPr>
                <w:bCs/>
                <w:u w:val="single"/>
                <w:lang w:val="en"/>
              </w:rPr>
              <w:tab/>
            </w:r>
            <w:r w:rsidRPr="00633774">
              <w:rPr>
                <w:bCs/>
                <w:u w:val="single"/>
                <w:lang w:val="en"/>
              </w:rPr>
              <w:tab/>
            </w:r>
            <w:r w:rsidRPr="00633774">
              <w:rPr>
                <w:bCs/>
                <w:u w:val="single"/>
                <w:lang w:val="en"/>
              </w:rPr>
              <w:tab/>
            </w:r>
            <w:r w:rsidRPr="00633774">
              <w:rPr>
                <w:bCs/>
                <w:u w:val="single"/>
                <w:lang w:val="en"/>
              </w:rPr>
              <w:tab/>
            </w:r>
            <w:r w:rsidRPr="00633774">
              <w:rPr>
                <w:bCs/>
                <w:u w:val="single"/>
                <w:lang w:val="en"/>
              </w:rPr>
              <w:tab/>
            </w:r>
          </w:p>
          <w:p w14:paraId="3214D0D2" w14:textId="7BDBBFB3" w:rsidR="00402682" w:rsidRPr="00633774" w:rsidRDefault="00402682" w:rsidP="00402682">
            <w:pPr>
              <w:shd w:val="clear" w:color="auto" w:fill="FFFFFF"/>
              <w:spacing w:before="240" w:after="240"/>
              <w:jc w:val="both"/>
              <w:rPr>
                <w:bCs/>
                <w:u w:val="single"/>
                <w:lang w:val="mk-MK"/>
              </w:rPr>
            </w:pPr>
            <w:r w:rsidRPr="00633774">
              <w:rPr>
                <w:bCs/>
                <w:lang w:val="en"/>
              </w:rPr>
              <w:t xml:space="preserve">Printed name: </w:t>
            </w:r>
          </w:p>
          <w:p w14:paraId="34103A82" w14:textId="3856303C" w:rsidR="00DA27FA" w:rsidRDefault="00402682" w:rsidP="00402682">
            <w:pPr>
              <w:shd w:val="clear" w:color="auto" w:fill="FFFFFF"/>
              <w:spacing w:before="240" w:after="240"/>
              <w:jc w:val="both"/>
              <w:rPr>
                <w:bCs/>
                <w:lang w:val="en"/>
              </w:rPr>
            </w:pPr>
            <w:r w:rsidRPr="00633774">
              <w:rPr>
                <w:bCs/>
                <w:lang w:val="en"/>
              </w:rPr>
              <w:t xml:space="preserve">Title: </w:t>
            </w:r>
          </w:p>
          <w:p w14:paraId="3885B00D" w14:textId="6DA15588" w:rsidR="00402682" w:rsidRPr="00633774" w:rsidRDefault="00402682" w:rsidP="00402682">
            <w:pPr>
              <w:shd w:val="clear" w:color="auto" w:fill="FFFFFF"/>
              <w:spacing w:before="240" w:after="240"/>
              <w:jc w:val="both"/>
              <w:rPr>
                <w:b/>
                <w:bCs/>
                <w:lang w:val="en"/>
              </w:rPr>
            </w:pPr>
            <w:r w:rsidRPr="00633774">
              <w:rPr>
                <w:b/>
                <w:bCs/>
                <w:lang w:val="en"/>
              </w:rPr>
              <w:t>Client</w:t>
            </w:r>
          </w:p>
          <w:p w14:paraId="7BBFC746" w14:textId="77777777" w:rsidR="00402682" w:rsidRPr="00633774" w:rsidRDefault="00402682" w:rsidP="00402682">
            <w:pPr>
              <w:shd w:val="clear" w:color="auto" w:fill="FFFFFF"/>
              <w:spacing w:before="240" w:after="240"/>
              <w:jc w:val="both"/>
              <w:rPr>
                <w:b/>
                <w:bCs/>
                <w:lang w:val="en"/>
              </w:rPr>
            </w:pPr>
            <w:proofErr w:type="spellStart"/>
            <w:r w:rsidRPr="00633774">
              <w:rPr>
                <w:b/>
                <w:bCs/>
                <w:lang w:val="en"/>
              </w:rPr>
              <w:t>Tutunski</w:t>
            </w:r>
            <w:proofErr w:type="spellEnd"/>
            <w:r w:rsidRPr="00633774">
              <w:rPr>
                <w:b/>
                <w:bCs/>
                <w:lang w:val="en"/>
              </w:rPr>
              <w:t xml:space="preserve"> </w:t>
            </w:r>
            <w:proofErr w:type="spellStart"/>
            <w:r w:rsidRPr="00633774">
              <w:rPr>
                <w:b/>
                <w:bCs/>
                <w:lang w:val="en"/>
              </w:rPr>
              <w:t>Kombinat</w:t>
            </w:r>
            <w:proofErr w:type="spellEnd"/>
            <w:r w:rsidRPr="00633774">
              <w:rPr>
                <w:b/>
                <w:bCs/>
                <w:lang w:val="en"/>
              </w:rPr>
              <w:t xml:space="preserve"> AD </w:t>
            </w:r>
            <w:proofErr w:type="spellStart"/>
            <w:r w:rsidRPr="00633774">
              <w:rPr>
                <w:b/>
                <w:bCs/>
                <w:lang w:val="en"/>
              </w:rPr>
              <w:t>Prilep</w:t>
            </w:r>
            <w:proofErr w:type="spellEnd"/>
          </w:p>
          <w:p w14:paraId="074CBF7F" w14:textId="77777777" w:rsidR="00402682" w:rsidRPr="00633774" w:rsidRDefault="00402682" w:rsidP="00402682">
            <w:pPr>
              <w:shd w:val="clear" w:color="auto" w:fill="FFFFFF"/>
              <w:spacing w:before="240" w:after="240"/>
              <w:jc w:val="both"/>
              <w:rPr>
                <w:bCs/>
                <w:u w:val="single"/>
                <w:lang w:val="en"/>
              </w:rPr>
            </w:pPr>
            <w:r w:rsidRPr="00633774">
              <w:rPr>
                <w:bCs/>
                <w:lang w:val="en"/>
              </w:rPr>
              <w:t xml:space="preserve">By: </w:t>
            </w:r>
            <w:r w:rsidRPr="00633774">
              <w:rPr>
                <w:bCs/>
                <w:u w:val="single"/>
                <w:lang w:val="en"/>
              </w:rPr>
              <w:tab/>
            </w:r>
            <w:r w:rsidRPr="00633774">
              <w:rPr>
                <w:bCs/>
                <w:u w:val="single"/>
                <w:lang w:val="en"/>
              </w:rPr>
              <w:tab/>
            </w:r>
            <w:r w:rsidRPr="00633774">
              <w:rPr>
                <w:bCs/>
                <w:u w:val="single"/>
                <w:lang w:val="en"/>
              </w:rPr>
              <w:tab/>
            </w:r>
            <w:r w:rsidRPr="00633774">
              <w:rPr>
                <w:bCs/>
                <w:u w:val="single"/>
                <w:lang w:val="en"/>
              </w:rPr>
              <w:tab/>
            </w:r>
            <w:r w:rsidRPr="00633774">
              <w:rPr>
                <w:bCs/>
                <w:u w:val="single"/>
                <w:lang w:val="en"/>
              </w:rPr>
              <w:tab/>
            </w:r>
          </w:p>
          <w:p w14:paraId="44FF7B28" w14:textId="08E40B57" w:rsidR="00DA27FA" w:rsidRDefault="00402682" w:rsidP="00402682">
            <w:pPr>
              <w:shd w:val="clear" w:color="auto" w:fill="FFFFFF"/>
              <w:spacing w:before="240" w:after="240"/>
              <w:jc w:val="both"/>
              <w:rPr>
                <w:bCs/>
                <w:u w:val="single"/>
                <w:lang w:val="en"/>
              </w:rPr>
            </w:pPr>
            <w:r w:rsidRPr="00633774">
              <w:rPr>
                <w:bCs/>
                <w:lang w:val="en"/>
              </w:rPr>
              <w:t xml:space="preserve">Printed name: </w:t>
            </w:r>
            <w:r w:rsidR="00645AD4" w:rsidRPr="00645AD4">
              <w:rPr>
                <w:bCs/>
                <w:u w:val="single"/>
                <w:lang w:val="en"/>
              </w:rPr>
              <w:t>Aleksandar Aleksovski</w:t>
            </w:r>
          </w:p>
          <w:p w14:paraId="0E901748" w14:textId="1824910A" w:rsidR="00402682" w:rsidRPr="00633774" w:rsidRDefault="00402682" w:rsidP="00402682">
            <w:pPr>
              <w:shd w:val="clear" w:color="auto" w:fill="FFFFFF"/>
              <w:spacing w:before="240" w:after="240"/>
              <w:jc w:val="both"/>
              <w:rPr>
                <w:bCs/>
                <w:lang w:val="mk-MK"/>
              </w:rPr>
            </w:pPr>
            <w:r w:rsidRPr="00633774">
              <w:rPr>
                <w:bCs/>
                <w:lang w:val="en"/>
              </w:rPr>
              <w:t xml:space="preserve">Title: </w:t>
            </w:r>
            <w:r w:rsidRPr="00633774">
              <w:rPr>
                <w:bCs/>
                <w:u w:val="single"/>
                <w:lang w:val="en"/>
              </w:rPr>
              <w:t>Chief Executive Director</w:t>
            </w:r>
            <w:r w:rsidRPr="00633774">
              <w:t> </w:t>
            </w:r>
          </w:p>
          <w:p w14:paraId="48D9E7EB" w14:textId="77777777" w:rsidR="00402682" w:rsidRPr="00633774" w:rsidRDefault="00402682" w:rsidP="00402682">
            <w:pPr>
              <w:shd w:val="clear" w:color="auto" w:fill="FFFFFF"/>
              <w:spacing w:before="100" w:beforeAutospacing="1" w:after="120"/>
              <w:jc w:val="both"/>
              <w:rPr>
                <w:bCs/>
                <w:lang w:val="mk-MK"/>
              </w:rPr>
            </w:pPr>
          </w:p>
          <w:p w14:paraId="6AA2F623" w14:textId="77777777" w:rsidR="00402682" w:rsidRPr="00633774" w:rsidRDefault="00402682" w:rsidP="00402682">
            <w:pPr>
              <w:shd w:val="clear" w:color="auto" w:fill="FFFFFF"/>
              <w:spacing w:before="240" w:after="240"/>
              <w:jc w:val="both"/>
              <w:rPr>
                <w:b/>
                <w:bCs/>
                <w:lang w:val="en-US"/>
              </w:rPr>
            </w:pPr>
          </w:p>
          <w:p w14:paraId="08C99FC5" w14:textId="77777777" w:rsidR="00402682" w:rsidRPr="00633774" w:rsidRDefault="00402682" w:rsidP="00402682">
            <w:pPr>
              <w:shd w:val="clear" w:color="auto" w:fill="FFFFFF"/>
              <w:spacing w:before="240" w:after="240"/>
              <w:jc w:val="both"/>
              <w:rPr>
                <w:bCs/>
                <w:lang w:val="mk-MK"/>
              </w:rPr>
            </w:pPr>
          </w:p>
          <w:p w14:paraId="3A02F021" w14:textId="77777777" w:rsidR="00402682" w:rsidRPr="00633774" w:rsidRDefault="00402682"/>
        </w:tc>
        <w:tc>
          <w:tcPr>
            <w:tcW w:w="5103" w:type="dxa"/>
          </w:tcPr>
          <w:p w14:paraId="1DC2F83C" w14:textId="77777777" w:rsidR="00402682" w:rsidRPr="00633774" w:rsidRDefault="00402682" w:rsidP="00402682">
            <w:pPr>
              <w:pStyle w:val="NoSpacing"/>
              <w:jc w:val="center"/>
              <w:rPr>
                <w:b/>
                <w:lang w:val="mk-MK"/>
              </w:rPr>
            </w:pPr>
            <w:r w:rsidRPr="00633774">
              <w:rPr>
                <w:b/>
                <w:lang w:val="mk-MK"/>
              </w:rPr>
              <w:lastRenderedPageBreak/>
              <w:t>Договор за услуги</w:t>
            </w:r>
          </w:p>
          <w:p w14:paraId="5BB9CBE5" w14:textId="644AAE7B" w:rsidR="00402682" w:rsidRPr="00633774" w:rsidRDefault="00402682" w:rsidP="00402682">
            <w:pPr>
              <w:shd w:val="clear" w:color="auto" w:fill="FFFFFF"/>
              <w:spacing w:before="100" w:beforeAutospacing="1" w:after="100" w:afterAutospacing="1"/>
              <w:jc w:val="both"/>
              <w:rPr>
                <w:lang w:val="mk-MK"/>
              </w:rPr>
            </w:pPr>
            <w:r w:rsidRPr="00633774">
              <w:rPr>
                <w:lang w:val="mk-MK"/>
              </w:rPr>
              <w:t xml:space="preserve">Овој Договор е склучен на </w:t>
            </w:r>
            <w:r w:rsidR="00A53C27">
              <w:rPr>
                <w:lang w:val="en-US"/>
              </w:rPr>
              <w:t>_______</w:t>
            </w:r>
            <w:r w:rsidRPr="00633774">
              <w:rPr>
                <w:lang w:val="mk-MK"/>
              </w:rPr>
              <w:t>година од страна на и помеѓу</w:t>
            </w:r>
          </w:p>
          <w:p w14:paraId="39518641" w14:textId="77777777" w:rsidR="007179CE" w:rsidRPr="007179CE" w:rsidRDefault="00402682" w:rsidP="00402682">
            <w:pPr>
              <w:numPr>
                <w:ilvl w:val="0"/>
                <w:numId w:val="5"/>
              </w:numPr>
              <w:shd w:val="clear" w:color="auto" w:fill="FFFFFF"/>
              <w:spacing w:before="100" w:beforeAutospacing="1" w:after="100" w:afterAutospacing="1"/>
              <w:jc w:val="both"/>
              <w:rPr>
                <w:lang w:val="mk-MK"/>
              </w:rPr>
            </w:pPr>
            <w:r w:rsidRPr="00D41751">
              <w:rPr>
                <w:lang w:val="mk-MK"/>
              </w:rPr>
              <w:t xml:space="preserve"> </w:t>
            </w:r>
            <w:r w:rsidR="007179CE" w:rsidRPr="007179CE">
              <w:rPr>
                <w:lang w:val="mk-MK"/>
              </w:rPr>
              <w:t>_____________________________</w:t>
            </w:r>
          </w:p>
          <w:p w14:paraId="01CFEF94" w14:textId="7C5739CE" w:rsidR="00402682" w:rsidRPr="00A53C27" w:rsidRDefault="00402682" w:rsidP="007179CE">
            <w:pPr>
              <w:shd w:val="clear" w:color="auto" w:fill="FFFFFF"/>
              <w:spacing w:before="100" w:beforeAutospacing="1" w:after="100" w:afterAutospacing="1"/>
              <w:ind w:left="720"/>
              <w:jc w:val="both"/>
              <w:rPr>
                <w:lang w:val="mk-MK"/>
              </w:rPr>
            </w:pPr>
            <w:r w:rsidRPr="00D41751">
              <w:rPr>
                <w:lang w:val="mk-MK"/>
              </w:rPr>
              <w:t>(во понатамошниот текст ќе се именува како “Обработувач”)</w:t>
            </w:r>
            <w:r w:rsidRPr="00633774">
              <w:rPr>
                <w:lang w:val="mk-MK"/>
              </w:rPr>
              <w:t xml:space="preserve">и </w:t>
            </w:r>
          </w:p>
          <w:p w14:paraId="2126BD03" w14:textId="1C961775" w:rsidR="00402682" w:rsidRPr="00633774" w:rsidRDefault="00402682" w:rsidP="00402682">
            <w:pPr>
              <w:numPr>
                <w:ilvl w:val="0"/>
                <w:numId w:val="5"/>
              </w:numPr>
              <w:tabs>
                <w:tab w:val="left" w:pos="450"/>
                <w:tab w:val="num" w:pos="540"/>
              </w:tabs>
              <w:contextualSpacing/>
              <w:jc w:val="both"/>
              <w:rPr>
                <w:lang w:val="mk-MK"/>
              </w:rPr>
            </w:pPr>
            <w:r w:rsidRPr="00633774">
              <w:rPr>
                <w:lang w:val="mk-MK"/>
              </w:rPr>
              <w:t xml:space="preserve">  Тутунски Комбинат АД Прилеп со седиште на ул. Прилепски бранители бр.85, 7500 Прилеп, застапувано од генералниот извршен директор </w:t>
            </w:r>
            <w:r w:rsidR="007179CE">
              <w:rPr>
                <w:lang w:val="mk-MK"/>
              </w:rPr>
              <w:t xml:space="preserve">Александар Алексовски </w:t>
            </w:r>
            <w:r w:rsidRPr="00633774">
              <w:rPr>
                <w:lang w:val="mk-MK"/>
              </w:rPr>
              <w:t>(во понатамошниот текст ќе се именува  како  “Клиент”)</w:t>
            </w:r>
          </w:p>
          <w:p w14:paraId="662DD111" w14:textId="77777777" w:rsidR="00402682" w:rsidRPr="00633774" w:rsidRDefault="00402682" w:rsidP="0077720A">
            <w:pPr>
              <w:shd w:val="clear" w:color="auto" w:fill="FFFFFF"/>
              <w:spacing w:before="240"/>
              <w:jc w:val="both"/>
              <w:rPr>
                <w:bCs/>
                <w:lang w:val="mk-MK"/>
              </w:rPr>
            </w:pPr>
            <w:r w:rsidRPr="00A53C27">
              <w:rPr>
                <w:bCs/>
                <w:lang w:val="mk-MK"/>
              </w:rPr>
              <w:t>Заедно во понатамошниот текст ќе се именуваат како “Страни”</w:t>
            </w:r>
          </w:p>
          <w:p w14:paraId="06BA53C5" w14:textId="77777777" w:rsidR="00402682" w:rsidRPr="00A53C27" w:rsidRDefault="00402682" w:rsidP="0077720A">
            <w:pPr>
              <w:shd w:val="clear" w:color="auto" w:fill="FFFFFF"/>
              <w:spacing w:before="240"/>
              <w:jc w:val="both"/>
              <w:rPr>
                <w:bCs/>
                <w:lang w:val="mk-MK"/>
              </w:rPr>
            </w:pPr>
            <w:r w:rsidRPr="00A53C27">
              <w:rPr>
                <w:bCs/>
                <w:lang w:val="mk-MK"/>
              </w:rPr>
              <w:t xml:space="preserve">Клиентот сака да му се обезбедат услугите опишани подолу “Опсег на </w:t>
            </w:r>
            <w:r w:rsidRPr="00633774">
              <w:rPr>
                <w:bCs/>
                <w:lang w:val="mk-MK"/>
              </w:rPr>
              <w:t>у</w:t>
            </w:r>
            <w:r w:rsidRPr="00A53C27">
              <w:rPr>
                <w:bCs/>
                <w:lang w:val="mk-MK"/>
              </w:rPr>
              <w:t>слуги” и Обработувачот се согласува да му ги обезбеди услугите на Клиентот според условите и обврските на овој Договор.</w:t>
            </w:r>
          </w:p>
          <w:p w14:paraId="352C50D5" w14:textId="77777777" w:rsidR="00402682" w:rsidRPr="00633774" w:rsidRDefault="00402682" w:rsidP="00DF0D01">
            <w:pPr>
              <w:pStyle w:val="ListParagraph"/>
              <w:numPr>
                <w:ilvl w:val="0"/>
                <w:numId w:val="9"/>
              </w:numPr>
              <w:shd w:val="clear" w:color="auto" w:fill="FFFFFF"/>
              <w:spacing w:before="100" w:beforeAutospacing="1" w:after="100" w:afterAutospacing="1"/>
              <w:jc w:val="both"/>
              <w:rPr>
                <w:b/>
                <w:bCs/>
                <w:lang w:val="mk-MK"/>
              </w:rPr>
            </w:pPr>
            <w:r w:rsidRPr="00633774">
              <w:rPr>
                <w:b/>
                <w:bCs/>
                <w:lang w:val="mk-MK"/>
              </w:rPr>
              <w:t>Опсег на услуги</w:t>
            </w:r>
          </w:p>
          <w:p w14:paraId="0025D1ED" w14:textId="34F8748B" w:rsidR="00402682" w:rsidRPr="00A53C27" w:rsidRDefault="00402682" w:rsidP="00402682">
            <w:pPr>
              <w:shd w:val="clear" w:color="auto" w:fill="FFFFFF"/>
              <w:spacing w:before="100" w:beforeAutospacing="1" w:after="100" w:afterAutospacing="1"/>
              <w:jc w:val="both"/>
              <w:rPr>
                <w:bCs/>
                <w:lang w:val="mk-MK"/>
              </w:rPr>
            </w:pPr>
            <w:r w:rsidRPr="00633774">
              <w:rPr>
                <w:bCs/>
                <w:lang w:val="mk-MK"/>
              </w:rPr>
              <w:t>Обработувачот ќе обезбеди софт-драинг услуги за Македонски Ориентален тутун, тип Прилеп</w:t>
            </w:r>
            <w:r w:rsidRPr="00A53C27">
              <w:rPr>
                <w:bCs/>
                <w:lang w:val="mk-MK"/>
              </w:rPr>
              <w:t xml:space="preserve">, </w:t>
            </w:r>
            <w:r w:rsidRPr="00633774">
              <w:rPr>
                <w:bCs/>
                <w:lang w:val="mk-MK"/>
              </w:rPr>
              <w:t xml:space="preserve">реколта </w:t>
            </w:r>
            <w:r w:rsidRPr="00D41751">
              <w:rPr>
                <w:bCs/>
                <w:lang w:val="mk-MK"/>
              </w:rPr>
              <w:t>20</w:t>
            </w:r>
            <w:r w:rsidR="008223C3" w:rsidRPr="00D41751">
              <w:rPr>
                <w:bCs/>
                <w:lang w:val="mk-MK"/>
              </w:rPr>
              <w:t>2</w:t>
            </w:r>
            <w:r w:rsidR="00CA389D" w:rsidRPr="00CA389D">
              <w:rPr>
                <w:bCs/>
                <w:lang w:val="mk-MK"/>
              </w:rPr>
              <w:t>4</w:t>
            </w:r>
            <w:r w:rsidRPr="00D41751">
              <w:rPr>
                <w:bCs/>
                <w:lang w:val="mk-MK"/>
              </w:rPr>
              <w:t xml:space="preserve"> и 20</w:t>
            </w:r>
            <w:r w:rsidR="008223C3" w:rsidRPr="00D41751">
              <w:rPr>
                <w:bCs/>
                <w:lang w:val="mk-MK"/>
              </w:rPr>
              <w:t>2</w:t>
            </w:r>
            <w:r w:rsidR="00CA389D" w:rsidRPr="00CA389D">
              <w:rPr>
                <w:bCs/>
                <w:lang w:val="mk-MK"/>
              </w:rPr>
              <w:t>5</w:t>
            </w:r>
            <w:r w:rsidRPr="00633774">
              <w:rPr>
                <w:bCs/>
                <w:lang w:val="mk-MK"/>
              </w:rPr>
              <w:t xml:space="preserve"> кој е во сопственост на Клиентот,</w:t>
            </w:r>
            <w:r w:rsidRPr="00633774">
              <w:rPr>
                <w:b/>
                <w:bCs/>
                <w:lang w:val="mk-MK"/>
              </w:rPr>
              <w:t xml:space="preserve"> </w:t>
            </w:r>
            <w:r w:rsidRPr="00633774">
              <w:rPr>
                <w:bCs/>
                <w:lang w:val="mk-MK"/>
              </w:rPr>
              <w:t>контрола на квалитетот според стандардите за квалитет поставени од Клиентот</w:t>
            </w:r>
            <w:r w:rsidRPr="00633774">
              <w:rPr>
                <w:b/>
                <w:bCs/>
                <w:lang w:val="mk-MK"/>
              </w:rPr>
              <w:t xml:space="preserve">, </w:t>
            </w:r>
            <w:r w:rsidRPr="00633774">
              <w:rPr>
                <w:bCs/>
                <w:lang w:val="mk-MK"/>
              </w:rPr>
              <w:t>с</w:t>
            </w:r>
            <w:r w:rsidRPr="00A53C27">
              <w:rPr>
                <w:bCs/>
                <w:lang w:val="mk-MK"/>
              </w:rPr>
              <w:t xml:space="preserve">кладирање </w:t>
            </w:r>
            <w:r w:rsidRPr="00633774">
              <w:rPr>
                <w:bCs/>
                <w:lang w:val="mk-MK"/>
              </w:rPr>
              <w:t>на спакуваниот тутун, фумигација, лепење етикети</w:t>
            </w:r>
            <w:r w:rsidRPr="00A53C27">
              <w:rPr>
                <w:bCs/>
                <w:lang w:val="mk-MK"/>
              </w:rPr>
              <w:t>,</w:t>
            </w:r>
            <w:r w:rsidR="008223C3" w:rsidRPr="00D41751">
              <w:rPr>
                <w:bCs/>
                <w:lang w:val="mk-MK"/>
              </w:rPr>
              <w:t>(</w:t>
            </w:r>
            <w:r w:rsidRPr="00A53C27">
              <w:rPr>
                <w:bCs/>
                <w:lang w:val="mk-MK"/>
              </w:rPr>
              <w:t xml:space="preserve"> </w:t>
            </w:r>
            <w:r w:rsidR="008223C3" w:rsidRPr="004C6D89">
              <w:rPr>
                <w:bCs/>
                <w:lang w:val="mk-MK"/>
              </w:rPr>
              <w:t>прелепување</w:t>
            </w:r>
            <w:r w:rsidR="008223C3" w:rsidRPr="00D41751">
              <w:rPr>
                <w:bCs/>
                <w:lang w:val="mk-MK"/>
              </w:rPr>
              <w:t xml:space="preserve"> на етикети), мерење на готов производ пред товарење по потреба, </w:t>
            </w:r>
            <w:r w:rsidRPr="00D41751">
              <w:rPr>
                <w:bCs/>
                <w:lang w:val="mk-MK"/>
              </w:rPr>
              <w:t>товарање на спакуваниот тутун за испорака и товарање на празн</w:t>
            </w:r>
            <w:r w:rsidR="00064ED0" w:rsidRPr="00D41751">
              <w:rPr>
                <w:bCs/>
                <w:lang w:val="mk-MK"/>
              </w:rPr>
              <w:t>а амбалажа</w:t>
            </w:r>
            <w:r w:rsidRPr="00D41751">
              <w:rPr>
                <w:bCs/>
                <w:lang w:val="mk-MK"/>
              </w:rPr>
              <w:t xml:space="preserve"> </w:t>
            </w:r>
            <w:r w:rsidR="008223C3" w:rsidRPr="00D41751">
              <w:rPr>
                <w:bCs/>
                <w:lang w:val="mk-MK"/>
              </w:rPr>
              <w:t xml:space="preserve">(фармер бокс) спакувани со чембер трака по 10 фармер бокс кутии </w:t>
            </w:r>
            <w:r w:rsidRPr="00D41751">
              <w:rPr>
                <w:bCs/>
                <w:lang w:val="mk-MK"/>
              </w:rPr>
              <w:t>во ко</w:t>
            </w:r>
            <w:r w:rsidR="00064ED0" w:rsidRPr="00D41751">
              <w:rPr>
                <w:bCs/>
                <w:lang w:val="mk-MK"/>
              </w:rPr>
              <w:t>ја</w:t>
            </w:r>
            <w:r w:rsidRPr="00D41751">
              <w:rPr>
                <w:bCs/>
                <w:lang w:val="mk-MK"/>
              </w:rPr>
              <w:t xml:space="preserve"> суровиот тутун бил</w:t>
            </w:r>
            <w:r w:rsidRPr="00633774">
              <w:rPr>
                <w:bCs/>
                <w:lang w:val="mk-MK"/>
              </w:rPr>
              <w:t xml:space="preserve"> спакуван при испорака.</w:t>
            </w:r>
          </w:p>
          <w:p w14:paraId="45F31CB5" w14:textId="77777777" w:rsidR="00402682" w:rsidRPr="00633774" w:rsidRDefault="00402682" w:rsidP="00DF0D01">
            <w:pPr>
              <w:pStyle w:val="ListParagraph"/>
              <w:numPr>
                <w:ilvl w:val="0"/>
                <w:numId w:val="9"/>
              </w:numPr>
              <w:shd w:val="clear" w:color="auto" w:fill="FFFFFF"/>
              <w:spacing w:before="100" w:beforeAutospacing="1" w:after="100" w:afterAutospacing="1"/>
              <w:jc w:val="both"/>
              <w:rPr>
                <w:b/>
                <w:bCs/>
                <w:lang w:val="mk-MK"/>
              </w:rPr>
            </w:pPr>
            <w:r w:rsidRPr="00633774">
              <w:rPr>
                <w:b/>
                <w:bCs/>
                <w:lang w:val="mk-MK"/>
              </w:rPr>
              <w:t>Производ</w:t>
            </w:r>
          </w:p>
          <w:p w14:paraId="1AA11AA8" w14:textId="1512244F" w:rsidR="008223C3" w:rsidRDefault="00402682" w:rsidP="008223C3">
            <w:pPr>
              <w:shd w:val="clear" w:color="auto" w:fill="FFFFFF"/>
              <w:spacing w:before="100" w:beforeAutospacing="1" w:after="100" w:afterAutospacing="1"/>
              <w:jc w:val="both"/>
              <w:rPr>
                <w:bCs/>
                <w:lang w:val="mk-MK"/>
              </w:rPr>
            </w:pPr>
            <w:r w:rsidRPr="00633774">
              <w:rPr>
                <w:bCs/>
                <w:lang w:val="mk-MK"/>
              </w:rPr>
              <w:t xml:space="preserve">Клиентот ќе испорача Македонски Ориентален тутун, тип Прилеп, реколта </w:t>
            </w:r>
            <w:r w:rsidRPr="00D41751">
              <w:rPr>
                <w:bCs/>
                <w:lang w:val="mk-MK"/>
              </w:rPr>
              <w:t>20</w:t>
            </w:r>
            <w:r w:rsidR="008223C3" w:rsidRPr="00D41751">
              <w:rPr>
                <w:bCs/>
                <w:lang w:val="mk-MK"/>
              </w:rPr>
              <w:t>2</w:t>
            </w:r>
            <w:r w:rsidR="00CA389D" w:rsidRPr="00CA389D">
              <w:rPr>
                <w:bCs/>
                <w:lang w:val="mk-MK"/>
              </w:rPr>
              <w:t>4</w:t>
            </w:r>
            <w:r w:rsidR="008223C3" w:rsidRPr="00D41751">
              <w:rPr>
                <w:bCs/>
                <w:lang w:val="mk-MK"/>
              </w:rPr>
              <w:t xml:space="preserve"> и реколта 202</w:t>
            </w:r>
            <w:r w:rsidR="00CA389D" w:rsidRPr="00CA389D">
              <w:rPr>
                <w:bCs/>
                <w:lang w:val="mk-MK"/>
              </w:rPr>
              <w:t>5</w:t>
            </w:r>
            <w:r w:rsidR="00064ED0" w:rsidRPr="00A53C27">
              <w:rPr>
                <w:bCs/>
                <w:lang w:val="mk-MK"/>
              </w:rPr>
              <w:t xml:space="preserve"> </w:t>
            </w:r>
            <w:r w:rsidR="00064ED0" w:rsidRPr="00D41751">
              <w:rPr>
                <w:bCs/>
                <w:lang w:val="mk-MK"/>
              </w:rPr>
              <w:t>последователно,</w:t>
            </w:r>
            <w:r w:rsidRPr="00D41751">
              <w:rPr>
                <w:bCs/>
                <w:lang w:val="mk-MK"/>
              </w:rPr>
              <w:t xml:space="preserve"> спакуван во картонски</w:t>
            </w:r>
            <w:r w:rsidRPr="00633774">
              <w:rPr>
                <w:bCs/>
                <w:lang w:val="mk-MK"/>
              </w:rPr>
              <w:t xml:space="preserve"> кутии. Количината којашто ќе биде предмет на обработка ќе биде определена согласно </w:t>
            </w:r>
            <w:r w:rsidRPr="00633774">
              <w:rPr>
                <w:bCs/>
                <w:lang w:val="mk-MK"/>
              </w:rPr>
              <w:lastRenderedPageBreak/>
              <w:t xml:space="preserve">потребите на Клиентот за што Клиентот ќе го извести Обработувачот во писмена форма </w:t>
            </w:r>
            <w:r w:rsidR="008223C3" w:rsidRPr="00D41751">
              <w:rPr>
                <w:bCs/>
                <w:lang w:val="mk-MK"/>
              </w:rPr>
              <w:t>најкасно со завршеток на откуп на тутунот во тековната година .</w:t>
            </w:r>
          </w:p>
          <w:p w14:paraId="31886B29" w14:textId="77777777" w:rsidR="002C41BF" w:rsidRPr="00633774" w:rsidRDefault="008223C3" w:rsidP="008223C3">
            <w:pPr>
              <w:shd w:val="clear" w:color="auto" w:fill="FFFFFF"/>
              <w:spacing w:before="100" w:beforeAutospacing="1" w:after="100" w:afterAutospacing="1"/>
              <w:jc w:val="both"/>
              <w:rPr>
                <w:b/>
                <w:bCs/>
                <w:lang w:val="mk-MK"/>
              </w:rPr>
            </w:pPr>
            <w:r w:rsidRPr="00B47D78">
              <w:rPr>
                <w:b/>
                <w:bCs/>
                <w:lang w:val="mk-MK"/>
              </w:rPr>
              <w:t>3</w:t>
            </w:r>
            <w:r>
              <w:rPr>
                <w:bCs/>
                <w:lang w:val="mk-MK"/>
              </w:rPr>
              <w:t>.</w:t>
            </w:r>
            <w:r w:rsidR="002C41BF" w:rsidRPr="00633774">
              <w:rPr>
                <w:b/>
                <w:bCs/>
                <w:lang w:val="mk-MK"/>
              </w:rPr>
              <w:t>Испорака и прием на суров тутун за обработка</w:t>
            </w:r>
          </w:p>
          <w:p w14:paraId="5983CC59" w14:textId="77777777" w:rsidR="002C41BF" w:rsidRPr="00B47D78" w:rsidRDefault="00B47D78" w:rsidP="00B47D78">
            <w:pPr>
              <w:shd w:val="clear" w:color="auto" w:fill="FFFFFF"/>
              <w:jc w:val="both"/>
              <w:rPr>
                <w:bCs/>
                <w:lang w:val="mk-MK"/>
              </w:rPr>
            </w:pPr>
            <w:r>
              <w:rPr>
                <w:bCs/>
                <w:lang w:val="mk-MK"/>
              </w:rPr>
              <w:t xml:space="preserve">3.1. </w:t>
            </w:r>
            <w:r w:rsidR="002C41BF" w:rsidRPr="00B47D78">
              <w:rPr>
                <w:bCs/>
                <w:lang w:val="mk-MK"/>
              </w:rPr>
              <w:t>Според претходно договорен распоред од страна на Обработувачот и Клиентот, Клиентот ќе го испорача тутунот до просториите на Обработувачот.</w:t>
            </w:r>
          </w:p>
          <w:p w14:paraId="304364F9" w14:textId="77777777" w:rsidR="00257CBE" w:rsidRPr="00633774" w:rsidRDefault="00257CBE" w:rsidP="00257CBE">
            <w:pPr>
              <w:shd w:val="clear" w:color="auto" w:fill="FFFFFF"/>
              <w:jc w:val="both"/>
              <w:rPr>
                <w:bCs/>
                <w:lang w:val="mk-MK"/>
              </w:rPr>
            </w:pPr>
          </w:p>
          <w:p w14:paraId="24857ADA" w14:textId="77777777" w:rsidR="002C41BF" w:rsidRPr="00A53C27" w:rsidRDefault="00B47D78" w:rsidP="00B47D78">
            <w:pPr>
              <w:shd w:val="clear" w:color="auto" w:fill="FFFFFF"/>
              <w:jc w:val="both"/>
              <w:rPr>
                <w:bCs/>
                <w:lang w:val="mk-MK"/>
              </w:rPr>
            </w:pPr>
            <w:r>
              <w:rPr>
                <w:bCs/>
                <w:lang w:val="mk-MK"/>
              </w:rPr>
              <w:t xml:space="preserve">3.2. </w:t>
            </w:r>
            <w:r w:rsidR="002C41BF" w:rsidRPr="00B47D78">
              <w:rPr>
                <w:bCs/>
                <w:lang w:val="mk-MK"/>
              </w:rPr>
              <w:t>За блендот, Клиентот ќе испорача</w:t>
            </w:r>
            <w:r w:rsidR="002C41BF" w:rsidRPr="00A53C27">
              <w:rPr>
                <w:bCs/>
                <w:lang w:val="mk-MK"/>
              </w:rPr>
              <w:t xml:space="preserve"> </w:t>
            </w:r>
            <w:r w:rsidR="002C41BF" w:rsidRPr="00B47D78">
              <w:rPr>
                <w:bCs/>
                <w:lang w:val="mk-MK"/>
              </w:rPr>
              <w:t>суров тутун со цел истиот да се спакува во комерцијални класи, притоа обезбедувајќи  испорачаната количина да биде доволна за да се задоволи дневниот капацитет на обработка  во фабриката на Обработувачот</w:t>
            </w:r>
            <w:r w:rsidR="002A28BD" w:rsidRPr="00A53C27">
              <w:rPr>
                <w:bCs/>
                <w:lang w:val="mk-MK"/>
              </w:rPr>
              <w:t>.</w:t>
            </w:r>
          </w:p>
          <w:p w14:paraId="2FC6C13B" w14:textId="77777777" w:rsidR="002C41BF" w:rsidRPr="00633774" w:rsidRDefault="002C41BF" w:rsidP="00DF0D01">
            <w:pPr>
              <w:shd w:val="clear" w:color="auto" w:fill="FFFFFF"/>
              <w:jc w:val="both"/>
              <w:rPr>
                <w:bCs/>
                <w:lang w:val="mk-MK"/>
              </w:rPr>
            </w:pPr>
          </w:p>
          <w:p w14:paraId="76EFCB92" w14:textId="77777777" w:rsidR="002C41BF" w:rsidRPr="00B47D78" w:rsidRDefault="00B47D78" w:rsidP="00B47D78">
            <w:pPr>
              <w:shd w:val="clear" w:color="auto" w:fill="FFFFFF"/>
              <w:jc w:val="both"/>
              <w:rPr>
                <w:bCs/>
                <w:lang w:val="mk-MK"/>
              </w:rPr>
            </w:pPr>
            <w:r>
              <w:rPr>
                <w:bCs/>
                <w:lang w:val="mk-MK"/>
              </w:rPr>
              <w:t xml:space="preserve">3.3. </w:t>
            </w:r>
            <w:r w:rsidR="002C41BF" w:rsidRPr="00B47D78">
              <w:rPr>
                <w:bCs/>
                <w:lang w:val="mk-MK"/>
              </w:rPr>
              <w:t>Покрај</w:t>
            </w:r>
            <w:r w:rsidR="002C41BF" w:rsidRPr="00A53C27">
              <w:rPr>
                <w:lang w:val="mk-MK"/>
              </w:rPr>
              <w:t xml:space="preserve"> </w:t>
            </w:r>
            <w:r w:rsidR="002C41BF" w:rsidRPr="00B47D78">
              <w:rPr>
                <w:lang w:val="mk-MK"/>
              </w:rPr>
              <w:t>суровиот тутун</w:t>
            </w:r>
            <w:r w:rsidR="002C41BF" w:rsidRPr="00B47D78">
              <w:rPr>
                <w:bCs/>
                <w:lang w:val="mk-MK"/>
              </w:rPr>
              <w:t xml:space="preserve"> за блендот, Клиентот ќе може да достави претходно спакувани комерцијални блендови за да бидат обработени со софт драинг методата во просториите на Обработувачот.</w:t>
            </w:r>
          </w:p>
          <w:p w14:paraId="6861A9C1" w14:textId="77777777" w:rsidR="00DF0D01" w:rsidRPr="00633774" w:rsidRDefault="00DF0D01" w:rsidP="00DF0D01">
            <w:pPr>
              <w:pStyle w:val="ListParagraph"/>
              <w:rPr>
                <w:bCs/>
                <w:lang w:val="mk-MK"/>
              </w:rPr>
            </w:pPr>
          </w:p>
          <w:p w14:paraId="05BA4BED" w14:textId="77777777" w:rsidR="002C41BF" w:rsidRPr="00A53C27" w:rsidRDefault="00723B47" w:rsidP="00723B47">
            <w:pPr>
              <w:shd w:val="clear" w:color="auto" w:fill="FFFFFF"/>
              <w:jc w:val="both"/>
              <w:rPr>
                <w:bCs/>
                <w:lang w:val="mk-MK"/>
              </w:rPr>
            </w:pPr>
            <w:r>
              <w:rPr>
                <w:bCs/>
                <w:lang w:val="mk-MK"/>
              </w:rPr>
              <w:t xml:space="preserve">3.4. </w:t>
            </w:r>
            <w:r w:rsidR="002C41BF" w:rsidRPr="00723B47">
              <w:rPr>
                <w:bCs/>
                <w:lang w:val="mk-MK"/>
              </w:rPr>
              <w:t xml:space="preserve">При приемот, Обработувачот ќе врши мерење на испорачаниот тутун и ќе доставува </w:t>
            </w:r>
            <w:r w:rsidRPr="00D41751">
              <w:rPr>
                <w:bCs/>
                <w:lang w:val="mk-MK"/>
              </w:rPr>
              <w:t>дневен</w:t>
            </w:r>
            <w:r w:rsidR="002C41BF" w:rsidRPr="00D41751">
              <w:rPr>
                <w:bCs/>
                <w:lang w:val="mk-MK"/>
              </w:rPr>
              <w:t xml:space="preserve"> извештај до</w:t>
            </w:r>
            <w:r w:rsidRPr="00D41751">
              <w:rPr>
                <w:bCs/>
                <w:lang w:val="mk-MK"/>
              </w:rPr>
              <w:t xml:space="preserve"> Клиентот за примената количина и број на пакети (тежинска листа).</w:t>
            </w:r>
          </w:p>
          <w:p w14:paraId="1FC86A59" w14:textId="77777777" w:rsidR="005E0A19" w:rsidRDefault="005E0A19" w:rsidP="005E0A19">
            <w:pPr>
              <w:shd w:val="clear" w:color="auto" w:fill="FFFFFF"/>
              <w:spacing w:before="240" w:after="240"/>
              <w:jc w:val="both"/>
              <w:rPr>
                <w:b/>
                <w:bCs/>
                <w:lang w:val="mk-MK"/>
              </w:rPr>
            </w:pPr>
            <w:r w:rsidRPr="005E0A19">
              <w:rPr>
                <w:b/>
                <w:bCs/>
                <w:lang w:val="mk-MK"/>
              </w:rPr>
              <w:t>4.</w:t>
            </w:r>
            <w:r>
              <w:rPr>
                <w:b/>
                <w:bCs/>
                <w:lang w:val="mk-MK"/>
              </w:rPr>
              <w:t xml:space="preserve"> </w:t>
            </w:r>
            <w:r w:rsidR="002C41BF" w:rsidRPr="005E0A19">
              <w:rPr>
                <w:b/>
                <w:bCs/>
                <w:lang w:val="mk-MK"/>
              </w:rPr>
              <w:t>Обработка</w:t>
            </w:r>
          </w:p>
          <w:p w14:paraId="66A48B95" w14:textId="4F4F3C9D" w:rsidR="005A62EF" w:rsidRPr="00A53C27" w:rsidRDefault="005E0A19" w:rsidP="005A62EF">
            <w:pPr>
              <w:shd w:val="clear" w:color="auto" w:fill="FFFFFF"/>
              <w:spacing w:before="240" w:after="240"/>
              <w:jc w:val="both"/>
              <w:rPr>
                <w:bCs/>
                <w:lang w:val="mk-MK"/>
              </w:rPr>
            </w:pPr>
            <w:r>
              <w:rPr>
                <w:bCs/>
                <w:lang w:val="mk-MK"/>
              </w:rPr>
              <w:t xml:space="preserve">4.1. Тутунот од </w:t>
            </w:r>
            <w:r w:rsidRPr="00D41751">
              <w:rPr>
                <w:bCs/>
                <w:lang w:val="mk-MK"/>
              </w:rPr>
              <w:t>реколта 202</w:t>
            </w:r>
            <w:r w:rsidR="00ED3A7A" w:rsidRPr="00ED3A7A">
              <w:rPr>
                <w:bCs/>
                <w:lang w:val="mk-MK"/>
              </w:rPr>
              <w:t>4</w:t>
            </w:r>
            <w:r w:rsidR="002C41BF" w:rsidRPr="00D41751">
              <w:rPr>
                <w:bCs/>
                <w:lang w:val="mk-MK"/>
              </w:rPr>
              <w:t xml:space="preserve"> ќе се обработи во периодот од </w:t>
            </w:r>
            <w:r w:rsidR="00ED3A7A" w:rsidRPr="00ED3A7A">
              <w:rPr>
                <w:bCs/>
                <w:lang w:val="mk-MK"/>
              </w:rPr>
              <w:t>______</w:t>
            </w:r>
            <w:r w:rsidRPr="00D41751">
              <w:rPr>
                <w:bCs/>
                <w:lang w:val="mk-MK"/>
              </w:rPr>
              <w:t xml:space="preserve">до </w:t>
            </w:r>
            <w:r w:rsidR="00ED3A7A" w:rsidRPr="00ED3A7A">
              <w:rPr>
                <w:bCs/>
                <w:lang w:val="mk-MK"/>
              </w:rPr>
              <w:t>_______</w:t>
            </w:r>
            <w:r w:rsidR="002C41BF" w:rsidRPr="00D41751">
              <w:rPr>
                <w:bCs/>
                <w:lang w:val="mk-MK"/>
              </w:rPr>
              <w:t>,</w:t>
            </w:r>
            <w:r w:rsidRPr="00D41751">
              <w:rPr>
                <w:bCs/>
                <w:lang w:val="mk-MK"/>
              </w:rPr>
              <w:t xml:space="preserve"> додека тутунот од реколта </w:t>
            </w:r>
            <w:r w:rsidR="00ED3A7A" w:rsidRPr="00ED3A7A">
              <w:rPr>
                <w:bCs/>
                <w:lang w:val="mk-MK"/>
              </w:rPr>
              <w:t>______</w:t>
            </w:r>
            <w:r w:rsidR="002C41BF" w:rsidRPr="00D41751">
              <w:rPr>
                <w:bCs/>
                <w:lang w:val="mk-MK"/>
              </w:rPr>
              <w:t xml:space="preserve"> ќе се обработи од  </w:t>
            </w:r>
            <w:r w:rsidR="00ED3A7A" w:rsidRPr="00ED3A7A">
              <w:rPr>
                <w:bCs/>
                <w:lang w:val="mk-MK"/>
              </w:rPr>
              <w:t>______________</w:t>
            </w:r>
            <w:r w:rsidR="002C41BF" w:rsidRPr="00D41751">
              <w:rPr>
                <w:bCs/>
                <w:lang w:val="mk-MK"/>
              </w:rPr>
              <w:t xml:space="preserve"> </w:t>
            </w:r>
            <w:r w:rsidR="002C41BF" w:rsidRPr="005E0A19">
              <w:rPr>
                <w:bCs/>
                <w:lang w:val="mk-MK"/>
              </w:rPr>
              <w:t>според заеднички утврдениот распоред за обработка од страна на Обработувачот и Клиентот.</w:t>
            </w:r>
            <w:r w:rsidR="005A62EF" w:rsidRPr="00A53C27">
              <w:rPr>
                <w:bCs/>
                <w:lang w:val="mk-MK"/>
              </w:rPr>
              <w:t xml:space="preserve"> </w:t>
            </w:r>
            <w:r w:rsidR="005A62EF" w:rsidRPr="005A62EF">
              <w:rPr>
                <w:bCs/>
                <w:lang w:val="mk-MK"/>
              </w:rPr>
              <w:t xml:space="preserve">По барање на Клиентот изработка на мострите да се извршуваат во </w:t>
            </w:r>
            <w:r w:rsidR="00BE325F" w:rsidRPr="00BE325F">
              <w:rPr>
                <w:bCs/>
                <w:lang w:val="mk-MK"/>
              </w:rPr>
              <w:t>____________</w:t>
            </w:r>
            <w:r w:rsidR="005A62EF" w:rsidRPr="005A62EF">
              <w:rPr>
                <w:bCs/>
                <w:lang w:val="mk-MK"/>
              </w:rPr>
              <w:t>месец тековната година.</w:t>
            </w:r>
          </w:p>
          <w:p w14:paraId="518BB642" w14:textId="77777777" w:rsidR="002C41BF" w:rsidRDefault="005E0A19" w:rsidP="005E0A19">
            <w:pPr>
              <w:shd w:val="clear" w:color="auto" w:fill="FFFFFF"/>
              <w:jc w:val="both"/>
              <w:rPr>
                <w:bCs/>
                <w:lang w:val="mk-MK"/>
              </w:rPr>
            </w:pPr>
            <w:r>
              <w:rPr>
                <w:bCs/>
                <w:lang w:val="mk-MK"/>
              </w:rPr>
              <w:t xml:space="preserve">4.2. </w:t>
            </w:r>
            <w:r w:rsidR="002C41BF" w:rsidRPr="00A53C27">
              <w:rPr>
                <w:bCs/>
                <w:lang w:val="mk-MK"/>
              </w:rPr>
              <w:t>Обработувачот ќе ги</w:t>
            </w:r>
            <w:r w:rsidR="002C41BF" w:rsidRPr="005E0A19">
              <w:rPr>
                <w:bCs/>
                <w:lang w:val="mk-MK"/>
              </w:rPr>
              <w:t xml:space="preserve"> подготви</w:t>
            </w:r>
            <w:r w:rsidR="002C41BF" w:rsidRPr="00A53C27">
              <w:rPr>
                <w:bCs/>
                <w:lang w:val="mk-MK"/>
              </w:rPr>
              <w:t xml:space="preserve"> </w:t>
            </w:r>
            <w:r w:rsidR="002C41BF" w:rsidRPr="005E0A19">
              <w:rPr>
                <w:bCs/>
                <w:lang w:val="mk-MK"/>
              </w:rPr>
              <w:t>блендовите за комерцијалните класи според</w:t>
            </w:r>
            <w:r w:rsidR="002C41BF" w:rsidRPr="00A53C27">
              <w:rPr>
                <w:bCs/>
                <w:lang w:val="mk-MK"/>
              </w:rPr>
              <w:t xml:space="preserve"> </w:t>
            </w:r>
            <w:r w:rsidR="002C41BF" w:rsidRPr="005E0A19">
              <w:rPr>
                <w:bCs/>
                <w:lang w:val="mk-MK"/>
              </w:rPr>
              <w:t>инструкциите за бленд коишто Клиентот ќе ги достави во писмена форма.</w:t>
            </w:r>
          </w:p>
          <w:p w14:paraId="77DBE7BA" w14:textId="77777777" w:rsidR="005E0A19" w:rsidRPr="005E0A19" w:rsidRDefault="005E0A19" w:rsidP="005E0A19">
            <w:pPr>
              <w:shd w:val="clear" w:color="auto" w:fill="FFFFFF"/>
              <w:jc w:val="both"/>
              <w:rPr>
                <w:bCs/>
                <w:lang w:val="mk-MK"/>
              </w:rPr>
            </w:pPr>
          </w:p>
          <w:p w14:paraId="4A55BE09" w14:textId="77777777" w:rsidR="002C41BF" w:rsidRPr="005E0A19" w:rsidRDefault="005E0A19" w:rsidP="005E0A19">
            <w:pPr>
              <w:shd w:val="clear" w:color="auto" w:fill="FFFFFF"/>
              <w:jc w:val="both"/>
              <w:rPr>
                <w:bCs/>
                <w:lang w:val="mk-MK"/>
              </w:rPr>
            </w:pPr>
            <w:r>
              <w:rPr>
                <w:bCs/>
                <w:lang w:val="mk-MK"/>
              </w:rPr>
              <w:t xml:space="preserve">4.3. </w:t>
            </w:r>
            <w:r w:rsidR="002C41BF" w:rsidRPr="005E0A19">
              <w:rPr>
                <w:bCs/>
                <w:lang w:val="mk-MK"/>
              </w:rPr>
              <w:t xml:space="preserve">Обработувачот ќе ги спакува договорените количини на комерцијални класи, согласно </w:t>
            </w:r>
            <w:r w:rsidR="002C41BF" w:rsidRPr="005E0A19">
              <w:rPr>
                <w:bCs/>
                <w:lang w:val="mk-MK"/>
              </w:rPr>
              <w:lastRenderedPageBreak/>
              <w:t>спецификациите на крајниот купувач коишто Клиентот ќе ги достави во писмена форма.</w:t>
            </w:r>
          </w:p>
          <w:p w14:paraId="566835A9" w14:textId="77777777" w:rsidR="0066604D" w:rsidRPr="00633774" w:rsidRDefault="0066604D" w:rsidP="0066604D">
            <w:pPr>
              <w:pStyle w:val="ListParagraph"/>
              <w:rPr>
                <w:bCs/>
                <w:lang w:val="mk-MK"/>
              </w:rPr>
            </w:pPr>
          </w:p>
          <w:p w14:paraId="76DF7ECA" w14:textId="77777777" w:rsidR="002C41BF" w:rsidRPr="00D41751" w:rsidRDefault="00030DE9" w:rsidP="00030DE9">
            <w:pPr>
              <w:pStyle w:val="NoSpacing"/>
              <w:jc w:val="both"/>
              <w:rPr>
                <w:lang w:val="mk-MK"/>
              </w:rPr>
            </w:pPr>
            <w:r>
              <w:rPr>
                <w:lang w:val="mk-MK"/>
              </w:rPr>
              <w:t xml:space="preserve">4.4. </w:t>
            </w:r>
            <w:r w:rsidR="002C41BF" w:rsidRPr="00633774">
              <w:rPr>
                <w:lang w:val="mk-MK"/>
              </w:rPr>
              <w:t xml:space="preserve">Обработувачот ќе го обезбеди целиот потребен кадар за сортирањето, остранувањето на примеси, софт драингот и пакувањето, додека Клиентот ќе врши надзор на квалитетот на </w:t>
            </w:r>
            <w:r w:rsidR="00547187" w:rsidRPr="00D41751">
              <w:rPr>
                <w:lang w:val="mk-MK"/>
              </w:rPr>
              <w:t>тутунот</w:t>
            </w:r>
            <w:r w:rsidR="002C41BF" w:rsidRPr="00D41751">
              <w:rPr>
                <w:lang w:val="mk-MK"/>
              </w:rPr>
              <w:t xml:space="preserve"> за време на обработката. Овластениот персонал на Клиентот ќе биде одговорен за било какви корекции на блендот направени за време на пакувањето, со цел да се исполнат стандардите за квалитет на крајниот купувач.</w:t>
            </w:r>
          </w:p>
          <w:p w14:paraId="771008E2" w14:textId="77777777" w:rsidR="00030DE9" w:rsidRPr="00D41751" w:rsidRDefault="00030DE9" w:rsidP="00030DE9">
            <w:pPr>
              <w:pStyle w:val="NoSpacing"/>
              <w:jc w:val="both"/>
              <w:rPr>
                <w:lang w:val="mk-MK"/>
              </w:rPr>
            </w:pPr>
          </w:p>
          <w:p w14:paraId="3D31CFE5" w14:textId="77777777" w:rsidR="002C41BF" w:rsidRPr="00030DE9" w:rsidRDefault="00030DE9" w:rsidP="00030DE9">
            <w:pPr>
              <w:shd w:val="clear" w:color="auto" w:fill="FFFFFF"/>
              <w:jc w:val="both"/>
              <w:rPr>
                <w:bCs/>
                <w:lang w:val="mk-MK"/>
              </w:rPr>
            </w:pPr>
            <w:r w:rsidRPr="00D41751">
              <w:rPr>
                <w:bCs/>
                <w:lang w:val="mk-MK"/>
              </w:rPr>
              <w:t xml:space="preserve">4.5. </w:t>
            </w:r>
            <w:r w:rsidR="002C41BF" w:rsidRPr="00D41751">
              <w:rPr>
                <w:bCs/>
                <w:lang w:val="mk-MK"/>
              </w:rPr>
              <w:t xml:space="preserve">Клиентот ќе обезбеди соодветен  квалитет на компонентите за блендот со којшто количината на влезниот суров тутун ќе биде </w:t>
            </w:r>
            <w:r w:rsidR="00547187" w:rsidRPr="00D41751">
              <w:rPr>
                <w:bCs/>
                <w:lang w:val="mk-MK"/>
              </w:rPr>
              <w:t>доволна за обезбедување на дневниот капацитет на обработка во фабриката на Обработувачот.</w:t>
            </w:r>
          </w:p>
          <w:p w14:paraId="3B015F88" w14:textId="77777777" w:rsidR="00257CBE" w:rsidRPr="00633774" w:rsidRDefault="00257CBE" w:rsidP="00257CBE">
            <w:pPr>
              <w:shd w:val="clear" w:color="auto" w:fill="FFFFFF"/>
              <w:jc w:val="both"/>
              <w:rPr>
                <w:bCs/>
                <w:lang w:val="mk-MK"/>
              </w:rPr>
            </w:pPr>
          </w:p>
          <w:p w14:paraId="3EBAA7FE" w14:textId="4D7D7602" w:rsidR="002C41BF" w:rsidRPr="00A53C27" w:rsidRDefault="00030DE9" w:rsidP="00030DE9">
            <w:pPr>
              <w:shd w:val="clear" w:color="auto" w:fill="FFFFFF"/>
              <w:jc w:val="both"/>
              <w:rPr>
                <w:bCs/>
                <w:lang w:val="mk-MK"/>
              </w:rPr>
            </w:pPr>
            <w:r>
              <w:rPr>
                <w:bCs/>
                <w:lang w:val="mk-MK"/>
              </w:rPr>
              <w:t xml:space="preserve">4.6. </w:t>
            </w:r>
            <w:r w:rsidR="002C41BF" w:rsidRPr="00A53C27">
              <w:rPr>
                <w:bCs/>
                <w:lang w:val="mk-MK"/>
              </w:rPr>
              <w:t xml:space="preserve">Клиентот </w:t>
            </w:r>
            <w:r w:rsidR="002C41BF" w:rsidRPr="00030DE9">
              <w:rPr>
                <w:bCs/>
                <w:lang w:val="mk-MK"/>
              </w:rPr>
              <w:t>ќе обезбеди соодветен</w:t>
            </w:r>
            <w:r w:rsidR="002C41BF" w:rsidRPr="00A53C27">
              <w:rPr>
                <w:bCs/>
                <w:lang w:val="mk-MK"/>
              </w:rPr>
              <w:t xml:space="preserve"> квалитет на компонентите за </w:t>
            </w:r>
            <w:r w:rsidR="002C41BF" w:rsidRPr="00030DE9">
              <w:rPr>
                <w:bCs/>
                <w:lang w:val="mk-MK"/>
              </w:rPr>
              <w:t>блендот</w:t>
            </w:r>
            <w:r w:rsidR="002C41BF" w:rsidRPr="00A53C27">
              <w:rPr>
                <w:bCs/>
                <w:lang w:val="mk-MK"/>
              </w:rPr>
              <w:t xml:space="preserve"> </w:t>
            </w:r>
            <w:r w:rsidR="002C41BF" w:rsidRPr="00030DE9">
              <w:rPr>
                <w:bCs/>
                <w:lang w:val="mk-MK"/>
              </w:rPr>
              <w:t>со којшто суровиот</w:t>
            </w:r>
            <w:r w:rsidR="002C41BF" w:rsidRPr="00A53C27">
              <w:rPr>
                <w:bCs/>
                <w:lang w:val="mk-MK"/>
              </w:rPr>
              <w:t xml:space="preserve"> тутун </w:t>
            </w:r>
            <w:r w:rsidR="002C41BF" w:rsidRPr="00030DE9">
              <w:rPr>
                <w:bCs/>
                <w:lang w:val="mk-MK"/>
              </w:rPr>
              <w:t>отстранет</w:t>
            </w:r>
            <w:r w:rsidR="002C41BF" w:rsidRPr="00A53C27">
              <w:rPr>
                <w:bCs/>
                <w:lang w:val="mk-MK"/>
              </w:rPr>
              <w:t xml:space="preserve"> од </w:t>
            </w:r>
            <w:r w:rsidR="002C41BF" w:rsidRPr="00030DE9">
              <w:rPr>
                <w:bCs/>
                <w:lang w:val="mk-MK"/>
              </w:rPr>
              <w:t>блендот</w:t>
            </w:r>
            <w:r w:rsidR="002C41BF" w:rsidRPr="00A53C27">
              <w:rPr>
                <w:bCs/>
                <w:lang w:val="mk-MK"/>
              </w:rPr>
              <w:t xml:space="preserve"> поради несоодв</w:t>
            </w:r>
            <w:r w:rsidR="00547187" w:rsidRPr="00A53C27">
              <w:rPr>
                <w:bCs/>
                <w:lang w:val="mk-MK"/>
              </w:rPr>
              <w:t xml:space="preserve">етен квалитет, нема да надмине </w:t>
            </w:r>
            <w:r w:rsidR="00BE325F" w:rsidRPr="00BE325F">
              <w:rPr>
                <w:bCs/>
                <w:lang w:val="mk-MK"/>
              </w:rPr>
              <w:t>____</w:t>
            </w:r>
            <w:r w:rsidR="002C41BF" w:rsidRPr="00A53C27">
              <w:rPr>
                <w:bCs/>
                <w:lang w:val="mk-MK"/>
              </w:rPr>
              <w:t xml:space="preserve"> од вкупниот дневен внес.</w:t>
            </w:r>
          </w:p>
          <w:p w14:paraId="19CB8EF9" w14:textId="77777777" w:rsidR="00257CBE" w:rsidRPr="00A53C27" w:rsidRDefault="00257CBE" w:rsidP="00257CBE">
            <w:pPr>
              <w:pStyle w:val="ListParagraph"/>
              <w:rPr>
                <w:bCs/>
                <w:lang w:val="mk-MK"/>
              </w:rPr>
            </w:pPr>
          </w:p>
          <w:p w14:paraId="313895D0" w14:textId="77777777" w:rsidR="002C41BF" w:rsidRDefault="00030DE9" w:rsidP="00030DE9">
            <w:pPr>
              <w:shd w:val="clear" w:color="auto" w:fill="FFFFFF"/>
              <w:jc w:val="both"/>
              <w:rPr>
                <w:bCs/>
                <w:lang w:val="mk-MK"/>
              </w:rPr>
            </w:pPr>
            <w:r>
              <w:rPr>
                <w:bCs/>
                <w:lang w:val="mk-MK"/>
              </w:rPr>
              <w:t xml:space="preserve">4.7.  </w:t>
            </w:r>
            <w:r w:rsidR="002C41BF" w:rsidRPr="00A53C27">
              <w:rPr>
                <w:bCs/>
                <w:lang w:val="mk-MK"/>
              </w:rPr>
              <w:t>Обработувачот ќе води</w:t>
            </w:r>
            <w:r w:rsidR="00064ED0" w:rsidRPr="00A53C27">
              <w:rPr>
                <w:bCs/>
                <w:lang w:val="mk-MK"/>
              </w:rPr>
              <w:t xml:space="preserve"> евиденција и ќе му наплати на </w:t>
            </w:r>
            <w:r w:rsidR="00064ED0" w:rsidRPr="00030DE9">
              <w:rPr>
                <w:bCs/>
                <w:lang w:val="mk-MK"/>
              </w:rPr>
              <w:t>К</w:t>
            </w:r>
            <w:r w:rsidR="002C41BF" w:rsidRPr="00A53C27">
              <w:rPr>
                <w:bCs/>
                <w:lang w:val="mk-MK"/>
              </w:rPr>
              <w:t xml:space="preserve">лиентот според договорената </w:t>
            </w:r>
            <w:r w:rsidR="002C41BF" w:rsidRPr="00030DE9">
              <w:rPr>
                <w:bCs/>
                <w:lang w:val="mk-MK"/>
              </w:rPr>
              <w:t>цена на услугата</w:t>
            </w:r>
            <w:r w:rsidR="00547187" w:rsidRPr="00A53C27">
              <w:rPr>
                <w:bCs/>
                <w:lang w:val="mk-MK"/>
              </w:rPr>
              <w:t xml:space="preserve"> (точка 6.1)</w:t>
            </w:r>
            <w:r w:rsidR="00547187">
              <w:rPr>
                <w:bCs/>
                <w:lang w:val="mk-MK"/>
              </w:rPr>
              <w:t>.</w:t>
            </w:r>
            <w:r w:rsidR="005A62EF" w:rsidRPr="00A53C27">
              <w:rPr>
                <w:lang w:val="mk-MK"/>
              </w:rPr>
              <w:t xml:space="preserve"> </w:t>
            </w:r>
            <w:r w:rsidR="005A62EF" w:rsidRPr="005A62EF">
              <w:rPr>
                <w:bCs/>
                <w:lang w:val="mk-MK"/>
              </w:rPr>
              <w:t>Обработувачот ќе води евиденција и ќе праќа дневни извештаи за спакуван тутун, одбироци од индустриска класа, како и лабараториски извештаи(процент на влага,песок) како и нус производ-ситнавина</w:t>
            </w:r>
            <w:r w:rsidR="002C41BF" w:rsidRPr="00A53C27">
              <w:rPr>
                <w:bCs/>
                <w:lang w:val="mk-MK"/>
              </w:rPr>
              <w:t xml:space="preserve"> </w:t>
            </w:r>
          </w:p>
          <w:p w14:paraId="62D81E9B" w14:textId="77777777" w:rsidR="00030DE9" w:rsidRPr="00A53C27" w:rsidRDefault="00030DE9" w:rsidP="00030DE9">
            <w:pPr>
              <w:shd w:val="clear" w:color="auto" w:fill="FFFFFF"/>
              <w:jc w:val="both"/>
              <w:rPr>
                <w:bCs/>
                <w:lang w:val="mk-MK"/>
              </w:rPr>
            </w:pPr>
          </w:p>
          <w:p w14:paraId="3FEDAC8F" w14:textId="2421CBB3" w:rsidR="003A2C8B" w:rsidRPr="00D41751" w:rsidRDefault="00030DE9" w:rsidP="004D7C2D">
            <w:pPr>
              <w:shd w:val="clear" w:color="auto" w:fill="FFFFFF"/>
              <w:jc w:val="both"/>
              <w:rPr>
                <w:bCs/>
                <w:lang w:val="mk-MK"/>
              </w:rPr>
            </w:pPr>
            <w:r>
              <w:rPr>
                <w:bCs/>
                <w:lang w:val="mk-MK"/>
              </w:rPr>
              <w:t xml:space="preserve">4.8.  </w:t>
            </w:r>
            <w:r w:rsidR="005A62EF" w:rsidRPr="00D41751">
              <w:rPr>
                <w:bCs/>
                <w:lang w:val="mk-MK"/>
              </w:rPr>
              <w:t>Обработувачот</w:t>
            </w:r>
            <w:r w:rsidR="005A62EF" w:rsidRPr="00A53C27">
              <w:rPr>
                <w:bCs/>
                <w:lang w:val="mk-MK"/>
              </w:rPr>
              <w:t xml:space="preserve"> </w:t>
            </w:r>
            <w:r w:rsidR="00DF6F46" w:rsidRPr="00DF6F46">
              <w:rPr>
                <w:bCs/>
                <w:lang w:val="mk-MK"/>
              </w:rPr>
              <w:t xml:space="preserve">се обврзува да го преработи тутунот со грижа на </w:t>
            </w:r>
            <w:r w:rsidR="003528E6">
              <w:rPr>
                <w:bCs/>
                <w:lang w:val="mk-MK"/>
              </w:rPr>
              <w:t>добар</w:t>
            </w:r>
            <w:r w:rsidR="00DF6F46" w:rsidRPr="00DF6F46">
              <w:rPr>
                <w:bCs/>
                <w:lang w:val="mk-MK"/>
              </w:rPr>
              <w:t xml:space="preserve"> трговец</w:t>
            </w:r>
            <w:r w:rsidR="00C52A4C">
              <w:rPr>
                <w:bCs/>
                <w:lang w:val="mk-MK"/>
              </w:rPr>
              <w:t xml:space="preserve"> и </w:t>
            </w:r>
            <w:r w:rsidR="003528E6">
              <w:rPr>
                <w:bCs/>
                <w:lang w:val="mk-MK"/>
              </w:rPr>
              <w:t xml:space="preserve"> како што е вообичеано</w:t>
            </w:r>
            <w:r w:rsidR="003C4C32">
              <w:rPr>
                <w:bCs/>
                <w:lang w:val="mk-MK"/>
              </w:rPr>
              <w:t xml:space="preserve">, да се заложи за чистење на производот од </w:t>
            </w:r>
            <w:r w:rsidR="000F62C3">
              <w:rPr>
                <w:bCs/>
                <w:lang w:val="mk-MK"/>
              </w:rPr>
              <w:t xml:space="preserve">НТМ (нетутунски материјали). Обработувачот ќе биде одговорен за било </w:t>
            </w:r>
            <w:r w:rsidR="00D860FF">
              <w:rPr>
                <w:bCs/>
                <w:lang w:val="mk-MK"/>
              </w:rPr>
              <w:t xml:space="preserve">кои не-тутунски материјали кои </w:t>
            </w:r>
            <w:r w:rsidR="00A7740A">
              <w:rPr>
                <w:bCs/>
                <w:lang w:val="mk-MK"/>
              </w:rPr>
              <w:t>би произлегле</w:t>
            </w:r>
            <w:r w:rsidR="008129FF">
              <w:rPr>
                <w:bCs/>
                <w:lang w:val="mk-MK"/>
              </w:rPr>
              <w:t xml:space="preserve"> од обработката во Фабриката, но нема да биде одговорен за не-тутунски материјали кои </w:t>
            </w:r>
            <w:r w:rsidR="00C554DF">
              <w:rPr>
                <w:bCs/>
                <w:lang w:val="mk-MK"/>
              </w:rPr>
              <w:t xml:space="preserve">произлегуваат </w:t>
            </w:r>
            <w:r w:rsidR="00306F73">
              <w:rPr>
                <w:bCs/>
                <w:lang w:val="mk-MK"/>
              </w:rPr>
              <w:t xml:space="preserve">од ракувањето со тутунот од страна на </w:t>
            </w:r>
            <w:r w:rsidR="00DD7D8D">
              <w:rPr>
                <w:bCs/>
                <w:lang w:val="mk-MK"/>
              </w:rPr>
              <w:t xml:space="preserve">тутунопроизводителите </w:t>
            </w:r>
            <w:r w:rsidR="00314E43">
              <w:rPr>
                <w:bCs/>
                <w:lang w:val="mk-MK"/>
              </w:rPr>
              <w:t xml:space="preserve">и откупните пунктови </w:t>
            </w:r>
            <w:r w:rsidR="00D258BB">
              <w:rPr>
                <w:bCs/>
                <w:lang w:val="mk-MK"/>
              </w:rPr>
              <w:t xml:space="preserve">или </w:t>
            </w:r>
            <w:r w:rsidR="00CA2EC5">
              <w:rPr>
                <w:bCs/>
                <w:lang w:val="mk-MK"/>
              </w:rPr>
              <w:t xml:space="preserve">кои </w:t>
            </w:r>
            <w:r w:rsidR="00D258BB">
              <w:rPr>
                <w:bCs/>
                <w:lang w:val="mk-MK"/>
              </w:rPr>
              <w:t xml:space="preserve"> се појавиле </w:t>
            </w:r>
            <w:r w:rsidR="00CA2EC5">
              <w:rPr>
                <w:bCs/>
                <w:lang w:val="mk-MK"/>
              </w:rPr>
              <w:t>во просториите на Кл</w:t>
            </w:r>
            <w:r w:rsidR="00E64BA9">
              <w:rPr>
                <w:bCs/>
                <w:lang w:val="mk-MK"/>
              </w:rPr>
              <w:t xml:space="preserve">иентот или за </w:t>
            </w:r>
            <w:r w:rsidR="00365EE3">
              <w:rPr>
                <w:bCs/>
                <w:lang w:val="mk-MK"/>
              </w:rPr>
              <w:t>оние не-тут</w:t>
            </w:r>
            <w:r w:rsidR="002C1571">
              <w:rPr>
                <w:bCs/>
                <w:lang w:val="mk-MK"/>
              </w:rPr>
              <w:t>у</w:t>
            </w:r>
            <w:r w:rsidR="00365EE3">
              <w:rPr>
                <w:bCs/>
                <w:lang w:val="mk-MK"/>
              </w:rPr>
              <w:t xml:space="preserve">нски материјали кои се појавиле за </w:t>
            </w:r>
            <w:r w:rsidR="00E64BA9">
              <w:rPr>
                <w:bCs/>
                <w:lang w:val="mk-MK"/>
              </w:rPr>
              <w:t xml:space="preserve">време на транспортот на тутунот до магацините на Обработувачот. </w:t>
            </w:r>
            <w:r w:rsidR="00FB307C" w:rsidRPr="00A53C27">
              <w:rPr>
                <w:lang w:val="mk-MK"/>
              </w:rPr>
              <w:t xml:space="preserve"> </w:t>
            </w:r>
            <w:r w:rsidR="00FB307C" w:rsidRPr="00FB307C">
              <w:rPr>
                <w:bCs/>
                <w:lang w:val="mk-MK"/>
              </w:rPr>
              <w:t>Потеклото на НТМ (не</w:t>
            </w:r>
            <w:r w:rsidR="00AC1BFB">
              <w:rPr>
                <w:bCs/>
                <w:lang w:val="mk-MK"/>
              </w:rPr>
              <w:t>-</w:t>
            </w:r>
            <w:r w:rsidR="00FB307C" w:rsidRPr="00FB307C">
              <w:rPr>
                <w:bCs/>
                <w:lang w:val="mk-MK"/>
              </w:rPr>
              <w:lastRenderedPageBreak/>
              <w:t>тутунски материјали) во обработениот тутун ќе се констатира записнички од страна на формирана комисија која ќе биде составена од членови од двете договорни страни.</w:t>
            </w:r>
          </w:p>
          <w:p w14:paraId="7321F816" w14:textId="77777777" w:rsidR="00257CBE" w:rsidRPr="00D41751" w:rsidRDefault="00257CBE" w:rsidP="00257CBE">
            <w:pPr>
              <w:shd w:val="clear" w:color="auto" w:fill="FFFFFF"/>
              <w:jc w:val="both"/>
              <w:rPr>
                <w:bCs/>
                <w:lang w:val="mk-MK"/>
              </w:rPr>
            </w:pPr>
          </w:p>
          <w:p w14:paraId="102735E0" w14:textId="36A080C9" w:rsidR="009845F8" w:rsidRDefault="00030DE9" w:rsidP="009845F8">
            <w:pPr>
              <w:shd w:val="clear" w:color="auto" w:fill="FFFFFF"/>
              <w:jc w:val="both"/>
              <w:rPr>
                <w:bCs/>
                <w:lang w:val="mk-MK"/>
              </w:rPr>
            </w:pPr>
            <w:r w:rsidRPr="00D41751">
              <w:rPr>
                <w:bCs/>
                <w:lang w:val="mk-MK"/>
              </w:rPr>
              <w:t xml:space="preserve">4.9. </w:t>
            </w:r>
            <w:r w:rsidR="002C41BF" w:rsidRPr="00D41751">
              <w:rPr>
                <w:bCs/>
                <w:lang w:val="mk-MK"/>
              </w:rPr>
              <w:t>Обработувачот ќе обезбеди материјали за пакување</w:t>
            </w:r>
            <w:r w:rsidR="00547187" w:rsidRPr="00D41751">
              <w:rPr>
                <w:bCs/>
                <w:lang w:val="mk-MK"/>
              </w:rPr>
              <w:t xml:space="preserve"> од видот </w:t>
            </w:r>
            <w:r w:rsidR="00547187" w:rsidRPr="004F0F79">
              <w:rPr>
                <w:bCs/>
                <w:lang w:val="mk-MK"/>
              </w:rPr>
              <w:t>Ц48</w:t>
            </w:r>
            <w:r w:rsidR="00547187" w:rsidRPr="004F0F79">
              <w:rPr>
                <w:b/>
                <w:bCs/>
                <w:lang w:val="mk-MK"/>
              </w:rPr>
              <w:t xml:space="preserve"> АЦ НД и </w:t>
            </w:r>
            <w:r w:rsidR="00547187" w:rsidRPr="004F0F79">
              <w:rPr>
                <w:bCs/>
                <w:lang w:val="mk-MK"/>
              </w:rPr>
              <w:t>Ц96</w:t>
            </w:r>
            <w:r w:rsidR="00547187" w:rsidRPr="004F0F79">
              <w:rPr>
                <w:b/>
                <w:bCs/>
                <w:lang w:val="mk-MK"/>
              </w:rPr>
              <w:t xml:space="preserve"> АЦ НД </w:t>
            </w:r>
            <w:r w:rsidR="00547187" w:rsidRPr="004F0F79">
              <w:rPr>
                <w:bCs/>
                <w:lang w:val="mk-MK"/>
              </w:rPr>
              <w:t xml:space="preserve">и </w:t>
            </w:r>
            <w:r w:rsidR="00387E59" w:rsidRPr="004F0F79">
              <w:rPr>
                <w:bCs/>
                <w:lang w:val="mk-MK"/>
              </w:rPr>
              <w:t xml:space="preserve">крафт </w:t>
            </w:r>
            <w:r w:rsidR="00547187" w:rsidRPr="004F0F79">
              <w:rPr>
                <w:bCs/>
                <w:lang w:val="mk-MK"/>
              </w:rPr>
              <w:t>хартија за дното и капакот од картонската кутија по барање на Клиентот</w:t>
            </w:r>
            <w:r w:rsidR="009845F8">
              <w:rPr>
                <w:bCs/>
                <w:lang w:val="mk-MK"/>
              </w:rPr>
              <w:t>.</w:t>
            </w:r>
          </w:p>
          <w:p w14:paraId="043496ED" w14:textId="77777777" w:rsidR="009845F8" w:rsidRDefault="009845F8" w:rsidP="009845F8">
            <w:pPr>
              <w:shd w:val="clear" w:color="auto" w:fill="FFFFFF"/>
              <w:jc w:val="both"/>
              <w:rPr>
                <w:bCs/>
                <w:lang w:val="mk-MK"/>
              </w:rPr>
            </w:pPr>
          </w:p>
          <w:p w14:paraId="6576582C" w14:textId="09FD8382" w:rsidR="002C41BF" w:rsidRPr="00FB307C" w:rsidRDefault="009845F8" w:rsidP="00FB307C">
            <w:pPr>
              <w:shd w:val="clear" w:color="auto" w:fill="FFFFFF"/>
              <w:jc w:val="both"/>
              <w:rPr>
                <w:bCs/>
                <w:lang w:val="mk-MK"/>
              </w:rPr>
            </w:pPr>
            <w:r>
              <w:rPr>
                <w:bCs/>
                <w:lang w:val="mk-MK"/>
              </w:rPr>
              <w:t xml:space="preserve">4.10 </w:t>
            </w:r>
            <w:r w:rsidR="002C41BF" w:rsidRPr="00633774">
              <w:rPr>
                <w:bCs/>
                <w:lang w:val="mk-MK"/>
              </w:rPr>
              <w:t>Обра</w:t>
            </w:r>
            <w:r w:rsidR="00547187">
              <w:rPr>
                <w:bCs/>
                <w:lang w:val="mk-MK"/>
              </w:rPr>
              <w:t xml:space="preserve">ботувачот ќе ги спроведува сите </w:t>
            </w:r>
            <w:r w:rsidR="002C41BF" w:rsidRPr="00633774">
              <w:rPr>
                <w:bCs/>
                <w:lang w:val="mk-MK"/>
              </w:rPr>
              <w:t xml:space="preserve">тестови за контрола  на квалитетот во сопствената лабораторија согласно прирачникот на крајниот купувач. Обработувачот ќе доставува </w:t>
            </w:r>
            <w:r w:rsidR="00A65B65" w:rsidRPr="00D41751">
              <w:rPr>
                <w:bCs/>
                <w:lang w:val="mk-MK"/>
              </w:rPr>
              <w:t xml:space="preserve">дневни </w:t>
            </w:r>
            <w:r w:rsidR="002C41BF" w:rsidRPr="00D41751">
              <w:rPr>
                <w:bCs/>
                <w:lang w:val="mk-MK"/>
              </w:rPr>
              <w:t>извештаи за контрола на квалитетот</w:t>
            </w:r>
            <w:r w:rsidR="00547187" w:rsidRPr="00D41751">
              <w:rPr>
                <w:bCs/>
                <w:lang w:val="mk-MK"/>
              </w:rPr>
              <w:t xml:space="preserve"> до Клиентот</w:t>
            </w:r>
            <w:r w:rsidR="002C41BF" w:rsidRPr="00D41751">
              <w:rPr>
                <w:bCs/>
                <w:lang w:val="mk-MK"/>
              </w:rPr>
              <w:t>, а Клиентот ќе биде одговорен</w:t>
            </w:r>
            <w:r w:rsidR="002C41BF" w:rsidRPr="00633774">
              <w:rPr>
                <w:bCs/>
                <w:lang w:val="mk-MK"/>
              </w:rPr>
              <w:t xml:space="preserve"> за доставување извештаи до крајниот купувач. </w:t>
            </w:r>
          </w:p>
          <w:p w14:paraId="0821754B" w14:textId="77777777" w:rsidR="00257CBE" w:rsidRPr="00A53C27" w:rsidRDefault="00257CBE" w:rsidP="00257CBE">
            <w:pPr>
              <w:pStyle w:val="ListParagraph"/>
              <w:rPr>
                <w:bCs/>
                <w:lang w:val="mk-MK"/>
              </w:rPr>
            </w:pPr>
          </w:p>
          <w:p w14:paraId="069D618B" w14:textId="1D216032" w:rsidR="002C41BF" w:rsidRPr="00A53C27" w:rsidRDefault="00547187" w:rsidP="00547187">
            <w:pPr>
              <w:shd w:val="clear" w:color="auto" w:fill="FFFFFF"/>
              <w:jc w:val="both"/>
              <w:rPr>
                <w:bCs/>
                <w:lang w:val="mk-MK"/>
              </w:rPr>
            </w:pPr>
            <w:r>
              <w:rPr>
                <w:bCs/>
                <w:lang w:val="mk-MK"/>
              </w:rPr>
              <w:t xml:space="preserve">4.11. </w:t>
            </w:r>
            <w:r w:rsidR="002C41BF" w:rsidRPr="00547187">
              <w:rPr>
                <w:bCs/>
                <w:lang w:val="mk-MK"/>
              </w:rPr>
              <w:t>Обработувачот</w:t>
            </w:r>
            <w:r w:rsidR="002C41BF" w:rsidRPr="00A53C27">
              <w:rPr>
                <w:bCs/>
                <w:lang w:val="mk-MK"/>
              </w:rPr>
              <w:t xml:space="preserve"> ќе ги </w:t>
            </w:r>
            <w:r w:rsidR="002C41BF" w:rsidRPr="00547187">
              <w:rPr>
                <w:bCs/>
                <w:lang w:val="mk-MK"/>
              </w:rPr>
              <w:t>врши</w:t>
            </w:r>
            <w:r w:rsidR="002C41BF" w:rsidRPr="00A53C27">
              <w:rPr>
                <w:bCs/>
                <w:lang w:val="mk-MK"/>
              </w:rPr>
              <w:t xml:space="preserve"> сите </w:t>
            </w:r>
            <w:r w:rsidR="002C41BF" w:rsidRPr="00547187">
              <w:rPr>
                <w:bCs/>
                <w:lang w:val="mk-MK"/>
              </w:rPr>
              <w:t>тестови</w:t>
            </w:r>
            <w:r w:rsidR="002C41BF" w:rsidRPr="00A53C27">
              <w:rPr>
                <w:bCs/>
                <w:lang w:val="mk-MK"/>
              </w:rPr>
              <w:t xml:space="preserve"> </w:t>
            </w:r>
            <w:r w:rsidR="002C41BF" w:rsidRPr="00547187">
              <w:rPr>
                <w:bCs/>
                <w:lang w:val="mk-MK"/>
              </w:rPr>
              <w:t>за хемиски резидуи во тутунот (</w:t>
            </w:r>
            <w:r w:rsidR="002C41BF" w:rsidRPr="00A53C27">
              <w:rPr>
                <w:bCs/>
                <w:lang w:val="mk-MK"/>
              </w:rPr>
              <w:t>CPA</w:t>
            </w:r>
            <w:r w:rsidR="002C41BF" w:rsidRPr="00547187">
              <w:rPr>
                <w:bCs/>
                <w:lang w:val="mk-MK"/>
              </w:rPr>
              <w:t xml:space="preserve">) </w:t>
            </w:r>
            <w:r w:rsidR="002C41BF" w:rsidRPr="00A53C27">
              <w:rPr>
                <w:bCs/>
                <w:lang w:val="mk-MK"/>
              </w:rPr>
              <w:t xml:space="preserve">според барањата на </w:t>
            </w:r>
            <w:r w:rsidR="002C41BF" w:rsidRPr="00D41751">
              <w:rPr>
                <w:bCs/>
                <w:lang w:val="mk-MK"/>
              </w:rPr>
              <w:t>купувачите</w:t>
            </w:r>
            <w:r w:rsidR="00D6668E" w:rsidRPr="00D41751">
              <w:rPr>
                <w:bCs/>
                <w:lang w:val="mk-MK"/>
              </w:rPr>
              <w:t xml:space="preserve"> и подготвува и испраќа мостри за тестови за хемиски резидуи на тутунот за испитување во независна хемиска лабараторија, </w:t>
            </w:r>
            <w:r w:rsidR="00064ED0" w:rsidRPr="00D41751">
              <w:rPr>
                <w:bCs/>
                <w:lang w:val="mk-MK"/>
              </w:rPr>
              <w:t>а</w:t>
            </w:r>
            <w:r w:rsidR="002C41BF" w:rsidRPr="00A53C27">
              <w:rPr>
                <w:bCs/>
                <w:lang w:val="mk-MK"/>
              </w:rPr>
              <w:t xml:space="preserve"> Клиентот ќе биде одговорен за известување до крајниот </w:t>
            </w:r>
            <w:r w:rsidR="002C41BF" w:rsidRPr="00547187">
              <w:rPr>
                <w:bCs/>
                <w:lang w:val="mk-MK"/>
              </w:rPr>
              <w:t>купувач</w:t>
            </w:r>
            <w:r w:rsidR="002C41BF" w:rsidRPr="00A53C27">
              <w:rPr>
                <w:bCs/>
                <w:lang w:val="mk-MK"/>
              </w:rPr>
              <w:t>.</w:t>
            </w:r>
            <w:r w:rsidR="000726E8" w:rsidRPr="00A53C27">
              <w:rPr>
                <w:bCs/>
                <w:lang w:val="mk-MK"/>
              </w:rPr>
              <w:t xml:space="preserve"> </w:t>
            </w:r>
            <w:r w:rsidR="000726E8">
              <w:rPr>
                <w:bCs/>
                <w:lang w:val="mk-MK"/>
              </w:rPr>
              <w:t xml:space="preserve">Трошоците за тестови за хемиски резидуи на тутунот за испитување во независна хемиска лабраторија ќе бидат на трошок на Клиентот. </w:t>
            </w:r>
          </w:p>
          <w:p w14:paraId="5EB3B3D0" w14:textId="77777777" w:rsidR="00547187" w:rsidRPr="00547187" w:rsidRDefault="00547187" w:rsidP="00547187">
            <w:pPr>
              <w:shd w:val="clear" w:color="auto" w:fill="FFFFFF"/>
              <w:jc w:val="both"/>
              <w:rPr>
                <w:bCs/>
                <w:lang w:val="mk-MK"/>
              </w:rPr>
            </w:pPr>
          </w:p>
          <w:p w14:paraId="2F0613BF" w14:textId="77777777" w:rsidR="002C41BF" w:rsidRPr="00A53C27" w:rsidRDefault="00547187" w:rsidP="00547187">
            <w:pPr>
              <w:shd w:val="clear" w:color="auto" w:fill="FFFFFF"/>
              <w:jc w:val="both"/>
              <w:rPr>
                <w:bCs/>
                <w:lang w:val="mk-MK"/>
              </w:rPr>
            </w:pPr>
            <w:r>
              <w:rPr>
                <w:bCs/>
                <w:lang w:val="mk-MK"/>
              </w:rPr>
              <w:t>4.12.</w:t>
            </w:r>
            <w:r w:rsidR="002C41BF" w:rsidRPr="00A53C27">
              <w:rPr>
                <w:bCs/>
                <w:lang w:val="mk-MK"/>
              </w:rPr>
              <w:t xml:space="preserve">По барање на Клиентот, Обработувачот ќе овозможи пристап на овластените лица на Клиентот до евиденцијата за </w:t>
            </w:r>
            <w:r w:rsidR="00387E59" w:rsidRPr="00D41751">
              <w:rPr>
                <w:bCs/>
                <w:lang w:val="mk-MK"/>
              </w:rPr>
              <w:t>прием</w:t>
            </w:r>
            <w:r w:rsidR="00387E59">
              <w:rPr>
                <w:bCs/>
                <w:lang w:val="mk-MK"/>
              </w:rPr>
              <w:t xml:space="preserve">, </w:t>
            </w:r>
            <w:r w:rsidR="002C41BF" w:rsidRPr="00A53C27">
              <w:rPr>
                <w:bCs/>
                <w:lang w:val="mk-MK"/>
              </w:rPr>
              <w:t>обработката и контролата на квалитетот.</w:t>
            </w:r>
          </w:p>
          <w:p w14:paraId="1730506B" w14:textId="77777777" w:rsidR="00257CBE" w:rsidRPr="00A53C27" w:rsidRDefault="00257CBE" w:rsidP="00257CBE">
            <w:pPr>
              <w:pStyle w:val="ListParagraph"/>
              <w:rPr>
                <w:bCs/>
                <w:lang w:val="mk-MK"/>
              </w:rPr>
            </w:pPr>
          </w:p>
          <w:p w14:paraId="3389DE08" w14:textId="77777777" w:rsidR="002C41BF" w:rsidRPr="00547187" w:rsidRDefault="00547187" w:rsidP="00547187">
            <w:pPr>
              <w:shd w:val="clear" w:color="auto" w:fill="FFFFFF"/>
              <w:jc w:val="both"/>
              <w:rPr>
                <w:bCs/>
                <w:lang w:val="mk-MK"/>
              </w:rPr>
            </w:pPr>
            <w:r>
              <w:rPr>
                <w:bCs/>
                <w:lang w:val="mk-MK"/>
              </w:rPr>
              <w:t>4.13.</w:t>
            </w:r>
            <w:r w:rsidR="002C41BF" w:rsidRPr="00547187">
              <w:rPr>
                <w:bCs/>
                <w:lang w:val="mk-MK"/>
              </w:rPr>
              <w:t>Обработувачот ќе ги креира и постави етикетите на пакуваниот тутун по писмено одобрување од страна на Клиентот доставено пред да се започне со пакување. По барање на Клиентот,</w:t>
            </w:r>
            <w:r w:rsidR="00387E59">
              <w:rPr>
                <w:bCs/>
                <w:lang w:val="mk-MK"/>
              </w:rPr>
              <w:t xml:space="preserve"> </w:t>
            </w:r>
            <w:r w:rsidR="00387E59" w:rsidRPr="00B14A7A">
              <w:rPr>
                <w:bCs/>
                <w:lang w:val="mk-MK"/>
              </w:rPr>
              <w:t>Обработувачот има обврска да изврши прелепување на етикетите на пакуваниот тутун</w:t>
            </w:r>
            <w:r w:rsidR="002C41BF" w:rsidRPr="00B14A7A">
              <w:rPr>
                <w:bCs/>
                <w:lang w:val="mk-MK"/>
              </w:rPr>
              <w:t>.</w:t>
            </w:r>
          </w:p>
          <w:p w14:paraId="4B17A57C" w14:textId="77777777" w:rsidR="002C41BF" w:rsidRPr="00387E59" w:rsidRDefault="00387E59" w:rsidP="00387E59">
            <w:pPr>
              <w:shd w:val="clear" w:color="auto" w:fill="FFFFFF"/>
              <w:jc w:val="both"/>
              <w:rPr>
                <w:bCs/>
                <w:lang w:val="mk-MK"/>
              </w:rPr>
            </w:pPr>
            <w:r>
              <w:rPr>
                <w:bCs/>
                <w:lang w:val="mk-MK"/>
              </w:rPr>
              <w:t>4.14.</w:t>
            </w:r>
            <w:r w:rsidR="002C41BF" w:rsidRPr="00387E59">
              <w:rPr>
                <w:bCs/>
                <w:lang w:val="mk-MK"/>
              </w:rPr>
              <w:t>Обработувачот ќе ги обезбеди сите потребни средства на Клиентот за вршење на инспекциски надзор на спакуваниот тутун (работна рака, виљушкари, итн).</w:t>
            </w:r>
          </w:p>
          <w:p w14:paraId="653451F3" w14:textId="77777777" w:rsidR="00257CBE" w:rsidRPr="00633774" w:rsidRDefault="00257CBE" w:rsidP="00257CBE">
            <w:pPr>
              <w:shd w:val="clear" w:color="auto" w:fill="FFFFFF"/>
              <w:jc w:val="both"/>
              <w:rPr>
                <w:bCs/>
                <w:lang w:val="mk-MK"/>
              </w:rPr>
            </w:pPr>
          </w:p>
          <w:p w14:paraId="2338B132" w14:textId="77777777" w:rsidR="002C41BF" w:rsidRDefault="00387E59" w:rsidP="00387E59">
            <w:pPr>
              <w:shd w:val="clear" w:color="auto" w:fill="FFFFFF"/>
              <w:spacing w:before="100" w:beforeAutospacing="1" w:after="120"/>
              <w:contextualSpacing/>
              <w:jc w:val="both"/>
              <w:rPr>
                <w:b/>
                <w:bCs/>
                <w:lang w:val="mk-MK"/>
              </w:rPr>
            </w:pPr>
            <w:r>
              <w:rPr>
                <w:b/>
                <w:bCs/>
                <w:lang w:val="mk-MK"/>
              </w:rPr>
              <w:t xml:space="preserve">5.  </w:t>
            </w:r>
            <w:r w:rsidR="002C41BF" w:rsidRPr="00633774">
              <w:rPr>
                <w:b/>
                <w:bCs/>
                <w:lang w:val="mk-MK"/>
              </w:rPr>
              <w:t>Складирање и испорака</w:t>
            </w:r>
          </w:p>
          <w:p w14:paraId="50F27D71" w14:textId="77777777" w:rsidR="00387E59" w:rsidRPr="00A53C27" w:rsidRDefault="00387E59" w:rsidP="00387E59">
            <w:pPr>
              <w:shd w:val="clear" w:color="auto" w:fill="FFFFFF"/>
              <w:spacing w:before="100" w:beforeAutospacing="1" w:after="120"/>
              <w:contextualSpacing/>
              <w:jc w:val="both"/>
              <w:rPr>
                <w:b/>
                <w:bCs/>
                <w:lang w:val="mk-MK"/>
              </w:rPr>
            </w:pPr>
          </w:p>
          <w:p w14:paraId="01C32D53" w14:textId="5657038A" w:rsidR="002C41BF" w:rsidRPr="00A53C27" w:rsidRDefault="00387E59" w:rsidP="00387E59">
            <w:pPr>
              <w:shd w:val="clear" w:color="auto" w:fill="FFFFFF"/>
              <w:jc w:val="both"/>
              <w:rPr>
                <w:bCs/>
                <w:lang w:val="mk-MK"/>
              </w:rPr>
            </w:pPr>
            <w:r>
              <w:rPr>
                <w:bCs/>
                <w:lang w:val="mk-MK"/>
              </w:rPr>
              <w:lastRenderedPageBreak/>
              <w:t>5.1.</w:t>
            </w:r>
            <w:r w:rsidR="002C41BF" w:rsidRPr="00A53C27">
              <w:rPr>
                <w:bCs/>
                <w:lang w:val="mk-MK"/>
              </w:rPr>
              <w:t xml:space="preserve">Обработувачот ќе го складира спакуваниот </w:t>
            </w:r>
            <w:r w:rsidR="002C41BF" w:rsidRPr="00387E59">
              <w:rPr>
                <w:bCs/>
                <w:lang w:val="mk-MK"/>
              </w:rPr>
              <w:t xml:space="preserve"> </w:t>
            </w:r>
            <w:r w:rsidR="002C41BF" w:rsidRPr="00A53C27">
              <w:rPr>
                <w:bCs/>
                <w:lang w:val="mk-MK"/>
              </w:rPr>
              <w:t xml:space="preserve">тутун во </w:t>
            </w:r>
            <w:r w:rsidR="002C41BF" w:rsidRPr="00387E59">
              <w:rPr>
                <w:bCs/>
                <w:lang w:val="mk-MK"/>
              </w:rPr>
              <w:t>својот</w:t>
            </w:r>
            <w:r w:rsidR="002C41BF" w:rsidRPr="00A53C27">
              <w:rPr>
                <w:bCs/>
                <w:lang w:val="mk-MK"/>
              </w:rPr>
              <w:t xml:space="preserve"> магацин </w:t>
            </w:r>
            <w:r w:rsidRPr="00B14A7A">
              <w:rPr>
                <w:bCs/>
                <w:lang w:val="mk-MK"/>
              </w:rPr>
              <w:t xml:space="preserve">во фабриката, </w:t>
            </w:r>
            <w:r w:rsidR="002C41BF" w:rsidRPr="00A53C27">
              <w:rPr>
                <w:bCs/>
                <w:lang w:val="mk-MK"/>
              </w:rPr>
              <w:t>с</w:t>
            </w:r>
            <w:r w:rsidR="002C41BF" w:rsidRPr="00A53C27">
              <w:rPr>
                <w:rFonts w:ascii="Calibri" w:hAnsi="Calibri"/>
                <w:bCs/>
                <w:lang w:val="mk-MK"/>
              </w:rPr>
              <w:t>ѐ</w:t>
            </w:r>
            <w:r w:rsidR="002C41BF" w:rsidRPr="00A53C27">
              <w:rPr>
                <w:bCs/>
                <w:lang w:val="mk-MK"/>
              </w:rPr>
              <w:t xml:space="preserve"> до испораката до крајниот купувач</w:t>
            </w:r>
            <w:r w:rsidR="00872A42" w:rsidRPr="00B14A7A">
              <w:rPr>
                <w:bCs/>
                <w:lang w:val="mk-MK"/>
              </w:rPr>
              <w:t xml:space="preserve">, но не подоцна </w:t>
            </w:r>
            <w:r w:rsidR="003B71E1" w:rsidRPr="00B14A7A">
              <w:rPr>
                <w:bCs/>
                <w:lang w:val="mk-MK"/>
              </w:rPr>
              <w:t xml:space="preserve">од </w:t>
            </w:r>
            <w:r w:rsidR="0095414F" w:rsidRPr="0095414F">
              <w:rPr>
                <w:bCs/>
                <w:lang w:val="mk-MK"/>
              </w:rPr>
              <w:t>____________</w:t>
            </w:r>
            <w:r w:rsidR="003B71E1" w:rsidRPr="00B14A7A">
              <w:rPr>
                <w:bCs/>
                <w:lang w:val="mk-MK"/>
              </w:rPr>
              <w:t>за реколта 202</w:t>
            </w:r>
            <w:r w:rsidR="0095414F" w:rsidRPr="0095414F">
              <w:rPr>
                <w:bCs/>
                <w:lang w:val="mk-MK"/>
              </w:rPr>
              <w:t>4</w:t>
            </w:r>
            <w:r w:rsidR="003B71E1" w:rsidRPr="00B14A7A">
              <w:rPr>
                <w:bCs/>
                <w:lang w:val="mk-MK"/>
              </w:rPr>
              <w:t xml:space="preserve"> и </w:t>
            </w:r>
            <w:r w:rsidR="0095414F" w:rsidRPr="0095414F">
              <w:rPr>
                <w:bCs/>
                <w:lang w:val="mk-MK"/>
              </w:rPr>
              <w:t>__________</w:t>
            </w:r>
            <w:r w:rsidR="00872A42" w:rsidRPr="00B14A7A">
              <w:rPr>
                <w:bCs/>
                <w:lang w:val="mk-MK"/>
              </w:rPr>
              <w:t>година за реколта 202</w:t>
            </w:r>
            <w:r w:rsidR="0095414F" w:rsidRPr="0095414F">
              <w:rPr>
                <w:bCs/>
                <w:lang w:val="mk-MK"/>
              </w:rPr>
              <w:t>5</w:t>
            </w:r>
            <w:r w:rsidR="00257CBE" w:rsidRPr="00A53C27">
              <w:rPr>
                <w:bCs/>
                <w:lang w:val="mk-MK"/>
              </w:rPr>
              <w:t>.</w:t>
            </w:r>
          </w:p>
          <w:p w14:paraId="2FB18EFE" w14:textId="49C76CA1" w:rsidR="00705B66" w:rsidRPr="00A53C27" w:rsidRDefault="00705B66" w:rsidP="00387E59">
            <w:pPr>
              <w:shd w:val="clear" w:color="auto" w:fill="FFFFFF"/>
              <w:jc w:val="both"/>
              <w:rPr>
                <w:bCs/>
                <w:lang w:val="mk-MK"/>
              </w:rPr>
            </w:pPr>
          </w:p>
          <w:p w14:paraId="029F4BD6" w14:textId="08B8104C" w:rsidR="00705B66" w:rsidRPr="000B2389" w:rsidRDefault="00705B66" w:rsidP="00387E59">
            <w:pPr>
              <w:shd w:val="clear" w:color="auto" w:fill="FFFFFF"/>
              <w:jc w:val="both"/>
              <w:rPr>
                <w:bCs/>
                <w:sz w:val="22"/>
                <w:szCs w:val="22"/>
                <w:lang w:val="mk-MK"/>
              </w:rPr>
            </w:pPr>
            <w:r>
              <w:rPr>
                <w:bCs/>
                <w:lang w:val="mk-MK"/>
              </w:rPr>
              <w:t>5.2</w:t>
            </w:r>
            <w:r w:rsidRPr="000B2389">
              <w:rPr>
                <w:bCs/>
                <w:sz w:val="22"/>
                <w:szCs w:val="22"/>
                <w:lang w:val="mk-MK"/>
              </w:rPr>
              <w:t>. Суровиот тутун за обработка и спакованиот тутун</w:t>
            </w:r>
            <w:r w:rsidRPr="00A53C27">
              <w:rPr>
                <w:bCs/>
                <w:sz w:val="22"/>
                <w:szCs w:val="22"/>
                <w:lang w:val="mk-MK"/>
              </w:rPr>
              <w:t>,</w:t>
            </w:r>
            <w:r w:rsidRPr="000B2389">
              <w:rPr>
                <w:bCs/>
                <w:sz w:val="22"/>
                <w:szCs w:val="22"/>
                <w:lang w:val="mk-MK"/>
              </w:rPr>
              <w:t xml:space="preserve"> кој е во сопственост на Клиентот, ќе биде осиг</w:t>
            </w:r>
            <w:r w:rsidR="002B6D51" w:rsidRPr="000B2389">
              <w:rPr>
                <w:bCs/>
                <w:sz w:val="22"/>
                <w:szCs w:val="22"/>
                <w:lang w:val="mk-MK"/>
              </w:rPr>
              <w:t xml:space="preserve">уран од страна на </w:t>
            </w:r>
            <w:r w:rsidR="003938FC" w:rsidRPr="000B2389">
              <w:rPr>
                <w:bCs/>
                <w:sz w:val="22"/>
                <w:szCs w:val="22"/>
                <w:lang w:val="mk-MK"/>
              </w:rPr>
              <w:t>Клентот за цело</w:t>
            </w:r>
            <w:r w:rsidR="002877AC" w:rsidRPr="000B2389">
              <w:rPr>
                <w:bCs/>
                <w:sz w:val="22"/>
                <w:szCs w:val="22"/>
                <w:lang w:val="mk-MK"/>
              </w:rPr>
              <w:t xml:space="preserve"> времетраење</w:t>
            </w:r>
            <w:r w:rsidR="003938FC" w:rsidRPr="000B2389">
              <w:rPr>
                <w:bCs/>
                <w:sz w:val="22"/>
                <w:szCs w:val="22"/>
                <w:lang w:val="mk-MK"/>
              </w:rPr>
              <w:t xml:space="preserve"> на договорот</w:t>
            </w:r>
            <w:r w:rsidRPr="000B2389">
              <w:rPr>
                <w:bCs/>
                <w:sz w:val="22"/>
                <w:szCs w:val="22"/>
                <w:lang w:val="mk-MK"/>
              </w:rPr>
              <w:t xml:space="preserve">. </w:t>
            </w:r>
          </w:p>
          <w:p w14:paraId="37AE7164" w14:textId="77777777" w:rsidR="00257CBE" w:rsidRPr="00A53C27" w:rsidRDefault="00257CBE" w:rsidP="00257CBE">
            <w:pPr>
              <w:shd w:val="clear" w:color="auto" w:fill="FFFFFF"/>
              <w:jc w:val="both"/>
              <w:rPr>
                <w:bCs/>
                <w:sz w:val="22"/>
                <w:szCs w:val="22"/>
                <w:lang w:val="mk-MK"/>
              </w:rPr>
            </w:pPr>
          </w:p>
          <w:p w14:paraId="3A40D190" w14:textId="072B986C" w:rsidR="002C41BF" w:rsidRPr="00A53C27" w:rsidRDefault="00257CBE" w:rsidP="00257CBE">
            <w:pPr>
              <w:shd w:val="clear" w:color="auto" w:fill="FFFFFF"/>
              <w:jc w:val="both"/>
              <w:rPr>
                <w:bCs/>
                <w:sz w:val="22"/>
                <w:szCs w:val="22"/>
                <w:lang w:val="mk-MK"/>
              </w:rPr>
            </w:pPr>
            <w:r w:rsidRPr="000B2389">
              <w:rPr>
                <w:bCs/>
                <w:sz w:val="22"/>
                <w:szCs w:val="22"/>
                <w:lang w:val="mk-MK"/>
              </w:rPr>
              <w:t>5.</w:t>
            </w:r>
            <w:r w:rsidR="00705B66" w:rsidRPr="000B2389">
              <w:rPr>
                <w:bCs/>
                <w:sz w:val="22"/>
                <w:szCs w:val="22"/>
                <w:lang w:val="mk-MK"/>
              </w:rPr>
              <w:t>3</w:t>
            </w:r>
            <w:r w:rsidR="00357923">
              <w:rPr>
                <w:bCs/>
                <w:sz w:val="22"/>
                <w:szCs w:val="22"/>
                <w:lang w:val="mk-MK"/>
              </w:rPr>
              <w:t>.</w:t>
            </w:r>
            <w:r w:rsidRPr="000B2389">
              <w:rPr>
                <w:bCs/>
                <w:sz w:val="22"/>
                <w:szCs w:val="22"/>
                <w:lang w:val="mk-MK"/>
              </w:rPr>
              <w:t xml:space="preserve"> </w:t>
            </w:r>
            <w:r w:rsidR="002C41BF" w:rsidRPr="000B2389">
              <w:rPr>
                <w:bCs/>
                <w:sz w:val="22"/>
                <w:szCs w:val="22"/>
                <w:lang w:val="mk-MK"/>
              </w:rPr>
              <w:t>Обработувачот ќе биде одговорен за фумигирање на спакуваниот тутун пред испораката според инструкциите од Клиентот.</w:t>
            </w:r>
          </w:p>
          <w:p w14:paraId="63B44FB0" w14:textId="77777777" w:rsidR="00257CBE" w:rsidRPr="00A53C27" w:rsidRDefault="00257CBE" w:rsidP="00257CBE">
            <w:pPr>
              <w:rPr>
                <w:sz w:val="22"/>
                <w:szCs w:val="22"/>
                <w:lang w:val="mk-MK"/>
              </w:rPr>
            </w:pPr>
          </w:p>
          <w:p w14:paraId="1761ECA1" w14:textId="187461F2" w:rsidR="002C41BF" w:rsidRPr="00A53C27" w:rsidRDefault="00257CBE" w:rsidP="00257CBE">
            <w:pPr>
              <w:shd w:val="clear" w:color="auto" w:fill="FFFFFF"/>
              <w:jc w:val="both"/>
              <w:rPr>
                <w:bCs/>
                <w:lang w:val="mk-MK"/>
              </w:rPr>
            </w:pPr>
            <w:r w:rsidRPr="000B2389">
              <w:rPr>
                <w:bCs/>
                <w:sz w:val="22"/>
                <w:szCs w:val="22"/>
                <w:lang w:val="mk-MK"/>
              </w:rPr>
              <w:t>5.</w:t>
            </w:r>
            <w:r w:rsidR="00705B66" w:rsidRPr="000B2389">
              <w:rPr>
                <w:bCs/>
                <w:sz w:val="22"/>
                <w:szCs w:val="22"/>
                <w:lang w:val="mk-MK"/>
              </w:rPr>
              <w:t>4</w:t>
            </w:r>
            <w:r w:rsidRPr="000B2389">
              <w:rPr>
                <w:bCs/>
                <w:sz w:val="22"/>
                <w:szCs w:val="22"/>
                <w:lang w:val="mk-MK"/>
              </w:rPr>
              <w:t xml:space="preserve">. </w:t>
            </w:r>
            <w:r w:rsidR="002C41BF" w:rsidRPr="00420846">
              <w:rPr>
                <w:bCs/>
                <w:lang w:val="mk-MK"/>
              </w:rPr>
              <w:t>Обработувачот ќе биде одговорен за товарање на тутунот за испорака до купувачот на Клиентот, според инструкциите за испорака, добиени од нив</w:t>
            </w:r>
            <w:r w:rsidR="00872A42" w:rsidRPr="00420846">
              <w:rPr>
                <w:bCs/>
                <w:lang w:val="mk-MK"/>
              </w:rPr>
              <w:t xml:space="preserve"> и е должен да достави тежинска листа до Клиентот.</w:t>
            </w:r>
          </w:p>
          <w:p w14:paraId="22BFA03A" w14:textId="77777777" w:rsidR="00257CBE" w:rsidRPr="00A53C27" w:rsidRDefault="00872A42" w:rsidP="00257CBE">
            <w:pPr>
              <w:rPr>
                <w:lang w:val="mk-MK"/>
              </w:rPr>
            </w:pPr>
            <w:r w:rsidRPr="00420846">
              <w:rPr>
                <w:lang w:val="mk-MK"/>
              </w:rPr>
              <w:t>По барање на Царинската Управа на Република Северна Македонија, Обработувачот е должен да обезбеди услови за детална контрола на одредена испорака.</w:t>
            </w:r>
          </w:p>
          <w:p w14:paraId="193318E5" w14:textId="77777777" w:rsidR="00420846" w:rsidRPr="00A53C27" w:rsidRDefault="00420846" w:rsidP="00257CBE">
            <w:pPr>
              <w:rPr>
                <w:sz w:val="22"/>
                <w:szCs w:val="22"/>
                <w:lang w:val="mk-MK"/>
              </w:rPr>
            </w:pPr>
          </w:p>
          <w:p w14:paraId="2C728C57" w14:textId="43DE4001" w:rsidR="002C41BF" w:rsidRPr="00A53C27" w:rsidRDefault="002C41BF" w:rsidP="006F42C8">
            <w:pPr>
              <w:shd w:val="clear" w:color="auto" w:fill="FFFFFF"/>
              <w:jc w:val="both"/>
              <w:rPr>
                <w:bCs/>
                <w:sz w:val="22"/>
                <w:szCs w:val="22"/>
                <w:lang w:val="mk-MK"/>
              </w:rPr>
            </w:pPr>
            <w:r w:rsidRPr="000B2389">
              <w:rPr>
                <w:bCs/>
                <w:sz w:val="22"/>
                <w:szCs w:val="22"/>
                <w:lang w:val="mk-MK"/>
              </w:rPr>
              <w:t>5.</w:t>
            </w:r>
            <w:r w:rsidR="00705B66" w:rsidRPr="000B2389">
              <w:rPr>
                <w:bCs/>
                <w:sz w:val="22"/>
                <w:szCs w:val="22"/>
                <w:lang w:val="mk-MK"/>
              </w:rPr>
              <w:t>5</w:t>
            </w:r>
            <w:r w:rsidRPr="00420846">
              <w:rPr>
                <w:bCs/>
                <w:lang w:val="mk-MK"/>
              </w:rPr>
              <w:t>. Клиентот ќе биде одговорен за подготвување на сите документи за испорака</w:t>
            </w:r>
            <w:r w:rsidRPr="000B2389">
              <w:rPr>
                <w:bCs/>
                <w:sz w:val="22"/>
                <w:szCs w:val="22"/>
                <w:lang w:val="mk-MK"/>
              </w:rPr>
              <w:t>.</w:t>
            </w:r>
          </w:p>
          <w:p w14:paraId="417EB315" w14:textId="77777777" w:rsidR="00257CBE" w:rsidRPr="00A53C27" w:rsidRDefault="00257CBE" w:rsidP="006F42C8">
            <w:pPr>
              <w:shd w:val="clear" w:color="auto" w:fill="FFFFFF"/>
              <w:jc w:val="both"/>
              <w:rPr>
                <w:bCs/>
                <w:sz w:val="22"/>
                <w:szCs w:val="22"/>
                <w:lang w:val="mk-MK"/>
              </w:rPr>
            </w:pPr>
          </w:p>
          <w:p w14:paraId="6716E064" w14:textId="77777777" w:rsidR="00DA27FA" w:rsidRPr="00A53C27" w:rsidRDefault="00DA27FA" w:rsidP="006F42C8">
            <w:pPr>
              <w:shd w:val="clear" w:color="auto" w:fill="FFFFFF"/>
              <w:jc w:val="both"/>
              <w:rPr>
                <w:bCs/>
                <w:sz w:val="22"/>
                <w:szCs w:val="22"/>
                <w:lang w:val="mk-MK"/>
              </w:rPr>
            </w:pPr>
          </w:p>
          <w:p w14:paraId="34A8FF6D" w14:textId="404A3DF4" w:rsidR="002C41BF" w:rsidRPr="00A53C27" w:rsidRDefault="002C41BF" w:rsidP="006F42C8">
            <w:pPr>
              <w:shd w:val="clear" w:color="auto" w:fill="FFFFFF"/>
              <w:jc w:val="both"/>
              <w:rPr>
                <w:bCs/>
                <w:sz w:val="22"/>
                <w:szCs w:val="22"/>
                <w:lang w:val="mk-MK"/>
              </w:rPr>
            </w:pPr>
            <w:r w:rsidRPr="000B2389">
              <w:rPr>
                <w:bCs/>
                <w:sz w:val="22"/>
                <w:szCs w:val="22"/>
                <w:lang w:val="mk-MK"/>
              </w:rPr>
              <w:t>5.</w:t>
            </w:r>
            <w:r w:rsidR="00705B66" w:rsidRPr="000B2389">
              <w:rPr>
                <w:bCs/>
                <w:sz w:val="22"/>
                <w:szCs w:val="22"/>
                <w:lang w:val="mk-MK"/>
              </w:rPr>
              <w:t>6</w:t>
            </w:r>
            <w:r w:rsidRPr="000B2389">
              <w:rPr>
                <w:bCs/>
                <w:sz w:val="22"/>
                <w:szCs w:val="22"/>
                <w:lang w:val="mk-MK"/>
              </w:rPr>
              <w:t>. Обработувачот ќе ги товара сите празни кутии од суровиот тутун за повратна испорака до просториите на Клиентот</w:t>
            </w:r>
            <w:r w:rsidR="0089688F" w:rsidRPr="000B2389">
              <w:rPr>
                <w:bCs/>
                <w:sz w:val="22"/>
                <w:szCs w:val="22"/>
                <w:lang w:val="mk-MK"/>
              </w:rPr>
              <w:t xml:space="preserve"> спакувани со чембер трака по 10 фармер бокс кутии во која суровиот тутун бил спакуван при испорака</w:t>
            </w:r>
            <w:r w:rsidRPr="000B2389">
              <w:rPr>
                <w:bCs/>
                <w:sz w:val="22"/>
                <w:szCs w:val="22"/>
                <w:lang w:val="mk-MK"/>
              </w:rPr>
              <w:t>. Клиентот е одговорен за орган</w:t>
            </w:r>
            <w:r w:rsidR="008A3338" w:rsidRPr="000B2389">
              <w:rPr>
                <w:bCs/>
                <w:sz w:val="22"/>
                <w:szCs w:val="22"/>
                <w:lang w:val="mk-MK"/>
              </w:rPr>
              <w:t>изирање на транспортот на празна</w:t>
            </w:r>
            <w:r w:rsidRPr="000B2389">
              <w:rPr>
                <w:bCs/>
                <w:sz w:val="22"/>
                <w:szCs w:val="22"/>
                <w:lang w:val="mk-MK"/>
              </w:rPr>
              <w:t>т</w:t>
            </w:r>
            <w:r w:rsidR="008A3338" w:rsidRPr="000B2389">
              <w:rPr>
                <w:bCs/>
                <w:sz w:val="22"/>
                <w:szCs w:val="22"/>
                <w:lang w:val="mk-MK"/>
              </w:rPr>
              <w:t>а</w:t>
            </w:r>
            <w:r w:rsidRPr="000B2389">
              <w:rPr>
                <w:bCs/>
                <w:sz w:val="22"/>
                <w:szCs w:val="22"/>
                <w:lang w:val="mk-MK"/>
              </w:rPr>
              <w:t xml:space="preserve"> </w:t>
            </w:r>
            <w:r w:rsidR="008A3338" w:rsidRPr="000B2389">
              <w:rPr>
                <w:bCs/>
                <w:sz w:val="22"/>
                <w:szCs w:val="22"/>
                <w:lang w:val="mk-MK"/>
              </w:rPr>
              <w:t>амбалажа</w:t>
            </w:r>
            <w:r w:rsidRPr="000B2389">
              <w:rPr>
                <w:bCs/>
                <w:sz w:val="22"/>
                <w:szCs w:val="22"/>
                <w:lang w:val="mk-MK"/>
              </w:rPr>
              <w:t xml:space="preserve"> и ќе ги сноси соодветните трошоци.</w:t>
            </w:r>
          </w:p>
          <w:p w14:paraId="525BC76C" w14:textId="77777777" w:rsidR="00814A33" w:rsidRPr="00A53C27" w:rsidRDefault="00814A33">
            <w:pPr>
              <w:rPr>
                <w:lang w:val="mk-MK"/>
              </w:rPr>
            </w:pPr>
          </w:p>
          <w:p w14:paraId="25FE575F" w14:textId="77777777" w:rsidR="00814A33" w:rsidRPr="0089688F" w:rsidRDefault="00814A33" w:rsidP="0089688F">
            <w:pPr>
              <w:pStyle w:val="ListParagraph"/>
              <w:numPr>
                <w:ilvl w:val="0"/>
                <w:numId w:val="13"/>
              </w:numPr>
              <w:rPr>
                <w:b/>
                <w:bCs/>
                <w:lang w:val="en"/>
              </w:rPr>
            </w:pPr>
            <w:proofErr w:type="spellStart"/>
            <w:r w:rsidRPr="0089688F">
              <w:rPr>
                <w:b/>
                <w:bCs/>
                <w:lang w:val="en"/>
              </w:rPr>
              <w:t>Цена</w:t>
            </w:r>
            <w:proofErr w:type="spellEnd"/>
            <w:r w:rsidRPr="0089688F">
              <w:rPr>
                <w:b/>
                <w:bCs/>
                <w:lang w:val="en"/>
              </w:rPr>
              <w:t xml:space="preserve"> на </w:t>
            </w:r>
            <w:proofErr w:type="spellStart"/>
            <w:r w:rsidRPr="0089688F">
              <w:rPr>
                <w:b/>
                <w:bCs/>
                <w:lang w:val="en"/>
              </w:rPr>
              <w:t>услугите</w:t>
            </w:r>
            <w:proofErr w:type="spellEnd"/>
          </w:p>
          <w:p w14:paraId="296AA8E3" w14:textId="77777777" w:rsidR="00257CBE" w:rsidRPr="00633774" w:rsidRDefault="00257CBE" w:rsidP="00257CBE">
            <w:pPr>
              <w:rPr>
                <w:b/>
                <w:bCs/>
                <w:lang w:val="en"/>
              </w:rPr>
            </w:pPr>
          </w:p>
          <w:p w14:paraId="7BDDC9FA" w14:textId="3BF3A4A3" w:rsidR="00814A33" w:rsidRPr="000B2389" w:rsidRDefault="0089688F" w:rsidP="0089688F">
            <w:pPr>
              <w:shd w:val="clear" w:color="auto" w:fill="FFFFFF"/>
              <w:jc w:val="both"/>
              <w:rPr>
                <w:b/>
                <w:bCs/>
                <w:sz w:val="22"/>
                <w:szCs w:val="22"/>
                <w:lang w:val="mk-MK"/>
              </w:rPr>
            </w:pPr>
            <w:r>
              <w:rPr>
                <w:bCs/>
                <w:lang w:val="mk-MK"/>
              </w:rPr>
              <w:t>6.1</w:t>
            </w:r>
            <w:r w:rsidRPr="000B2389">
              <w:rPr>
                <w:bCs/>
                <w:sz w:val="22"/>
                <w:szCs w:val="22"/>
                <w:lang w:val="mk-MK"/>
              </w:rPr>
              <w:t>.</w:t>
            </w:r>
            <w:r w:rsidR="00DA27FA">
              <w:rPr>
                <w:bCs/>
                <w:sz w:val="22"/>
                <w:szCs w:val="22"/>
                <w:lang w:val="en-US"/>
              </w:rPr>
              <w:t xml:space="preserve"> </w:t>
            </w:r>
            <w:r w:rsidR="008A3338" w:rsidRPr="000B2389">
              <w:rPr>
                <w:bCs/>
                <w:sz w:val="22"/>
                <w:szCs w:val="22"/>
                <w:lang w:val="mk-MK"/>
              </w:rPr>
              <w:t>Цената</w:t>
            </w:r>
            <w:r w:rsidR="00814A33" w:rsidRPr="000B2389">
              <w:rPr>
                <w:bCs/>
                <w:sz w:val="22"/>
                <w:szCs w:val="22"/>
                <w:lang w:val="en"/>
              </w:rPr>
              <w:t xml:space="preserve"> на </w:t>
            </w:r>
            <w:proofErr w:type="spellStart"/>
            <w:r w:rsidR="00814A33" w:rsidRPr="000B2389">
              <w:rPr>
                <w:bCs/>
                <w:sz w:val="22"/>
                <w:szCs w:val="22"/>
                <w:lang w:val="en"/>
              </w:rPr>
              <w:t>услугите</w:t>
            </w:r>
            <w:proofErr w:type="spellEnd"/>
            <w:r w:rsidR="00814A33" w:rsidRPr="000B2389">
              <w:rPr>
                <w:bCs/>
                <w:sz w:val="22"/>
                <w:szCs w:val="22"/>
                <w:lang w:val="en"/>
              </w:rPr>
              <w:t xml:space="preserve"> </w:t>
            </w:r>
            <w:proofErr w:type="spellStart"/>
            <w:r w:rsidR="00814A33" w:rsidRPr="000B2389">
              <w:rPr>
                <w:bCs/>
                <w:sz w:val="22"/>
                <w:szCs w:val="22"/>
                <w:lang w:val="en"/>
              </w:rPr>
              <w:t>опишани</w:t>
            </w:r>
            <w:proofErr w:type="spellEnd"/>
            <w:r w:rsidR="00814A33" w:rsidRPr="000B2389">
              <w:rPr>
                <w:bCs/>
                <w:sz w:val="22"/>
                <w:szCs w:val="22"/>
                <w:lang w:val="en"/>
              </w:rPr>
              <w:t xml:space="preserve"> </w:t>
            </w:r>
            <w:proofErr w:type="spellStart"/>
            <w:r w:rsidR="00814A33" w:rsidRPr="000B2389">
              <w:rPr>
                <w:bCs/>
                <w:sz w:val="22"/>
                <w:szCs w:val="22"/>
                <w:lang w:val="en"/>
              </w:rPr>
              <w:t>во</w:t>
            </w:r>
            <w:proofErr w:type="spellEnd"/>
            <w:r w:rsidR="00814A33" w:rsidRPr="000B2389">
              <w:rPr>
                <w:bCs/>
                <w:sz w:val="22"/>
                <w:szCs w:val="22"/>
                <w:lang w:val="en"/>
              </w:rPr>
              <w:t xml:space="preserve"> </w:t>
            </w:r>
            <w:proofErr w:type="spellStart"/>
            <w:r w:rsidR="00814A33" w:rsidRPr="000B2389">
              <w:rPr>
                <w:bCs/>
                <w:sz w:val="22"/>
                <w:szCs w:val="22"/>
                <w:lang w:val="en"/>
              </w:rPr>
              <w:t>точка</w:t>
            </w:r>
            <w:proofErr w:type="spellEnd"/>
            <w:r w:rsidR="00814A33" w:rsidRPr="000B2389">
              <w:rPr>
                <w:bCs/>
                <w:sz w:val="22"/>
                <w:szCs w:val="22"/>
                <w:lang w:val="en"/>
              </w:rPr>
              <w:t xml:space="preserve"> 1 (</w:t>
            </w:r>
            <w:proofErr w:type="spellStart"/>
            <w:r w:rsidR="00814A33" w:rsidRPr="000B2389">
              <w:rPr>
                <w:bCs/>
                <w:sz w:val="22"/>
                <w:szCs w:val="22"/>
                <w:lang w:val="en"/>
              </w:rPr>
              <w:t>еден</w:t>
            </w:r>
            <w:proofErr w:type="spellEnd"/>
            <w:r w:rsidR="00814A33" w:rsidRPr="000B2389">
              <w:rPr>
                <w:bCs/>
                <w:sz w:val="22"/>
                <w:szCs w:val="22"/>
                <w:lang w:val="en"/>
              </w:rPr>
              <w:t xml:space="preserve">) </w:t>
            </w:r>
            <w:r w:rsidR="008A3338" w:rsidRPr="000B2389">
              <w:rPr>
                <w:bCs/>
                <w:sz w:val="22"/>
                <w:szCs w:val="22"/>
                <w:lang w:val="mk-MK"/>
              </w:rPr>
              <w:t>изнесува</w:t>
            </w:r>
            <w:r w:rsidR="00814A33" w:rsidRPr="000B2389">
              <w:rPr>
                <w:bCs/>
                <w:sz w:val="22"/>
                <w:szCs w:val="22"/>
                <w:lang w:val="mk-MK"/>
              </w:rPr>
              <w:t xml:space="preserve"> </w:t>
            </w:r>
            <w:r w:rsidR="002E3EE0">
              <w:rPr>
                <w:bCs/>
                <w:sz w:val="22"/>
                <w:szCs w:val="22"/>
                <w:lang w:val="en-US"/>
              </w:rPr>
              <w:t>_______</w:t>
            </w:r>
            <w:proofErr w:type="spellStart"/>
            <w:r w:rsidR="00814A33" w:rsidRPr="000B2389">
              <w:rPr>
                <w:bCs/>
                <w:sz w:val="22"/>
                <w:szCs w:val="22"/>
                <w:lang w:val="en"/>
              </w:rPr>
              <w:t>за</w:t>
            </w:r>
            <w:proofErr w:type="spellEnd"/>
            <w:r w:rsidR="00814A33" w:rsidRPr="000B2389">
              <w:rPr>
                <w:bCs/>
                <w:sz w:val="22"/>
                <w:szCs w:val="22"/>
                <w:lang w:val="en"/>
              </w:rPr>
              <w:t xml:space="preserve"> </w:t>
            </w:r>
            <w:proofErr w:type="spellStart"/>
            <w:r w:rsidR="00814A33" w:rsidRPr="000B2389">
              <w:rPr>
                <w:bCs/>
                <w:sz w:val="22"/>
                <w:szCs w:val="22"/>
                <w:lang w:val="en"/>
              </w:rPr>
              <w:t>нето</w:t>
            </w:r>
            <w:proofErr w:type="spellEnd"/>
            <w:r w:rsidR="00814A33" w:rsidRPr="000B2389">
              <w:rPr>
                <w:bCs/>
                <w:sz w:val="22"/>
                <w:szCs w:val="22"/>
                <w:lang w:val="en"/>
              </w:rPr>
              <w:t xml:space="preserve"> </w:t>
            </w:r>
            <w:proofErr w:type="spellStart"/>
            <w:r w:rsidR="00814A33" w:rsidRPr="000B2389">
              <w:rPr>
                <w:bCs/>
                <w:sz w:val="22"/>
                <w:szCs w:val="22"/>
                <w:lang w:val="en"/>
              </w:rPr>
              <w:t>килограм</w:t>
            </w:r>
            <w:proofErr w:type="spellEnd"/>
            <w:r w:rsidR="00814A33" w:rsidRPr="000B2389">
              <w:rPr>
                <w:bCs/>
                <w:sz w:val="22"/>
                <w:szCs w:val="22"/>
                <w:lang w:val="mk-MK"/>
              </w:rPr>
              <w:t xml:space="preserve"> суров тутун</w:t>
            </w:r>
            <w:r w:rsidR="00814A33" w:rsidRPr="000B2389">
              <w:rPr>
                <w:bCs/>
                <w:sz w:val="22"/>
                <w:szCs w:val="22"/>
                <w:lang w:val="en"/>
              </w:rPr>
              <w:t xml:space="preserve"> </w:t>
            </w:r>
            <w:r w:rsidR="00814A33" w:rsidRPr="000B2389">
              <w:rPr>
                <w:bCs/>
                <w:sz w:val="22"/>
                <w:szCs w:val="22"/>
                <w:lang w:val="mk-MK"/>
              </w:rPr>
              <w:t>од реколта 20</w:t>
            </w:r>
            <w:r w:rsidRPr="000B2389">
              <w:rPr>
                <w:bCs/>
                <w:sz w:val="22"/>
                <w:szCs w:val="22"/>
                <w:lang w:val="mk-MK"/>
              </w:rPr>
              <w:t>2</w:t>
            </w:r>
            <w:r w:rsidR="002E3EE0">
              <w:rPr>
                <w:bCs/>
                <w:sz w:val="22"/>
                <w:szCs w:val="22"/>
                <w:lang w:val="en-US"/>
              </w:rPr>
              <w:t>4</w:t>
            </w:r>
            <w:r w:rsidR="00814A33" w:rsidRPr="000B2389">
              <w:rPr>
                <w:bCs/>
                <w:sz w:val="22"/>
                <w:szCs w:val="22"/>
                <w:lang w:val="en-US"/>
              </w:rPr>
              <w:t xml:space="preserve"> </w:t>
            </w:r>
            <w:r w:rsidR="00814A33" w:rsidRPr="000B2389">
              <w:rPr>
                <w:bCs/>
                <w:sz w:val="22"/>
                <w:szCs w:val="22"/>
                <w:lang w:val="mk-MK"/>
              </w:rPr>
              <w:t xml:space="preserve">и </w:t>
            </w:r>
            <w:r w:rsidR="002E3EE0">
              <w:rPr>
                <w:bCs/>
                <w:sz w:val="22"/>
                <w:szCs w:val="22"/>
                <w:lang w:val="en-US"/>
              </w:rPr>
              <w:t>_____</w:t>
            </w:r>
            <w:proofErr w:type="spellStart"/>
            <w:r w:rsidR="00814A33" w:rsidRPr="000B2389">
              <w:rPr>
                <w:bCs/>
                <w:sz w:val="22"/>
                <w:szCs w:val="22"/>
                <w:lang w:val="en"/>
              </w:rPr>
              <w:t>за</w:t>
            </w:r>
            <w:proofErr w:type="spellEnd"/>
            <w:r w:rsidR="00814A33" w:rsidRPr="000B2389">
              <w:rPr>
                <w:bCs/>
                <w:sz w:val="22"/>
                <w:szCs w:val="22"/>
                <w:lang w:val="en"/>
              </w:rPr>
              <w:t xml:space="preserve"> </w:t>
            </w:r>
            <w:proofErr w:type="spellStart"/>
            <w:r w:rsidR="00814A33" w:rsidRPr="000B2389">
              <w:rPr>
                <w:bCs/>
                <w:sz w:val="22"/>
                <w:szCs w:val="22"/>
                <w:lang w:val="en"/>
              </w:rPr>
              <w:t>нето</w:t>
            </w:r>
            <w:proofErr w:type="spellEnd"/>
            <w:r w:rsidR="00814A33" w:rsidRPr="000B2389">
              <w:rPr>
                <w:bCs/>
                <w:sz w:val="22"/>
                <w:szCs w:val="22"/>
                <w:lang w:val="en"/>
              </w:rPr>
              <w:t xml:space="preserve"> </w:t>
            </w:r>
            <w:proofErr w:type="spellStart"/>
            <w:r w:rsidR="00814A33" w:rsidRPr="000B2389">
              <w:rPr>
                <w:bCs/>
                <w:sz w:val="22"/>
                <w:szCs w:val="22"/>
                <w:lang w:val="en"/>
              </w:rPr>
              <w:t>килограм</w:t>
            </w:r>
            <w:proofErr w:type="spellEnd"/>
            <w:r w:rsidRPr="000B2389">
              <w:rPr>
                <w:bCs/>
                <w:sz w:val="22"/>
                <w:szCs w:val="22"/>
                <w:lang w:val="mk-MK"/>
              </w:rPr>
              <w:t xml:space="preserve"> суров тутун од реколта 202</w:t>
            </w:r>
            <w:r w:rsidR="002E3EE0">
              <w:rPr>
                <w:bCs/>
                <w:sz w:val="22"/>
                <w:szCs w:val="22"/>
                <w:lang w:val="en-US"/>
              </w:rPr>
              <w:t>5</w:t>
            </w:r>
            <w:r w:rsidR="00814A33" w:rsidRPr="000B2389">
              <w:rPr>
                <w:bCs/>
                <w:sz w:val="22"/>
                <w:szCs w:val="22"/>
                <w:lang w:val="en-US"/>
              </w:rPr>
              <w:t xml:space="preserve"> </w:t>
            </w:r>
            <w:r w:rsidR="00814A33" w:rsidRPr="000B2389">
              <w:rPr>
                <w:bCs/>
                <w:sz w:val="22"/>
                <w:szCs w:val="22"/>
                <w:lang w:val="mk-MK"/>
              </w:rPr>
              <w:t>година</w:t>
            </w:r>
            <w:r w:rsidR="00A65B65" w:rsidRPr="000B2389">
              <w:rPr>
                <w:bCs/>
                <w:sz w:val="22"/>
                <w:szCs w:val="22"/>
                <w:lang w:val="en"/>
              </w:rPr>
              <w:t>,</w:t>
            </w:r>
            <w:r w:rsidR="00A65B65" w:rsidRPr="000B2389">
              <w:rPr>
                <w:bCs/>
                <w:sz w:val="22"/>
                <w:szCs w:val="22"/>
                <w:lang w:val="mk-MK"/>
              </w:rPr>
              <w:t xml:space="preserve"> повторно мерен пред пуштање за обработка во просториите на Обработувачот.</w:t>
            </w:r>
            <w:r w:rsidR="00A65B65" w:rsidRPr="000B2389">
              <w:rPr>
                <w:bCs/>
                <w:sz w:val="22"/>
                <w:szCs w:val="22"/>
                <w:lang w:val="en"/>
              </w:rPr>
              <w:t xml:space="preserve"> </w:t>
            </w:r>
          </w:p>
          <w:p w14:paraId="069A80E6" w14:textId="77777777" w:rsidR="00573113" w:rsidRPr="000B2389" w:rsidRDefault="00573113" w:rsidP="0089688F">
            <w:pPr>
              <w:shd w:val="clear" w:color="auto" w:fill="FFFFFF"/>
              <w:jc w:val="both"/>
              <w:rPr>
                <w:bCs/>
                <w:sz w:val="22"/>
                <w:szCs w:val="22"/>
                <w:lang w:val="mk-MK"/>
              </w:rPr>
            </w:pPr>
          </w:p>
          <w:p w14:paraId="704F9B71" w14:textId="4162E446" w:rsidR="006304CD" w:rsidRPr="00B14A7A" w:rsidRDefault="0089688F" w:rsidP="006304CD">
            <w:pPr>
              <w:shd w:val="clear" w:color="auto" w:fill="FFFFFF"/>
              <w:ind w:left="33"/>
              <w:jc w:val="both"/>
              <w:rPr>
                <w:bCs/>
                <w:lang w:val="mk-MK"/>
              </w:rPr>
            </w:pPr>
            <w:r w:rsidRPr="000B2389">
              <w:rPr>
                <w:bCs/>
                <w:sz w:val="22"/>
                <w:szCs w:val="22"/>
                <w:lang w:val="mk-MK"/>
              </w:rPr>
              <w:t>6.2.</w:t>
            </w:r>
            <w:r w:rsidR="006304CD" w:rsidRPr="000B2389">
              <w:rPr>
                <w:bCs/>
                <w:sz w:val="22"/>
                <w:szCs w:val="22"/>
                <w:lang w:val="mk-MK"/>
              </w:rPr>
              <w:t xml:space="preserve"> Доколку договорните страни потпишат Анекс за продолжување на овој договор и после неговата важност утврдена во точка 8.1,</w:t>
            </w:r>
            <w:r w:rsidR="006304CD" w:rsidRPr="009117B7">
              <w:rPr>
                <w:bCs/>
                <w:lang w:val="mk-MK"/>
              </w:rPr>
              <w:t xml:space="preserve"> цената на услугите </w:t>
            </w:r>
            <w:r w:rsidR="006304CD" w:rsidRPr="00B14A7A">
              <w:rPr>
                <w:bCs/>
                <w:lang w:val="mk-MK"/>
              </w:rPr>
              <w:t>од реколта 202</w:t>
            </w:r>
            <w:r w:rsidR="002E3EE0" w:rsidRPr="002E3EE0">
              <w:rPr>
                <w:bCs/>
                <w:lang w:val="mk-MK"/>
              </w:rPr>
              <w:t>6</w:t>
            </w:r>
            <w:r w:rsidR="006304CD" w:rsidRPr="00B14A7A">
              <w:rPr>
                <w:bCs/>
                <w:lang w:val="mk-MK"/>
              </w:rPr>
              <w:t xml:space="preserve"> ќе биде регулирана во Анексот кон основниот Договор.</w:t>
            </w:r>
          </w:p>
          <w:p w14:paraId="390B3E7B" w14:textId="77777777" w:rsidR="00573113" w:rsidRPr="00A53C27" w:rsidRDefault="0089688F" w:rsidP="0089688F">
            <w:pPr>
              <w:shd w:val="clear" w:color="auto" w:fill="FFFFFF"/>
              <w:ind w:left="33"/>
              <w:jc w:val="both"/>
              <w:rPr>
                <w:bCs/>
                <w:lang w:val="mk-MK"/>
              </w:rPr>
            </w:pPr>
            <w:r w:rsidRPr="00B14A7A">
              <w:rPr>
                <w:bCs/>
                <w:lang w:val="mk-MK"/>
              </w:rPr>
              <w:t xml:space="preserve"> </w:t>
            </w:r>
          </w:p>
          <w:p w14:paraId="12F9D808" w14:textId="77777777" w:rsidR="00DA27FA" w:rsidRPr="00A53C27" w:rsidRDefault="00DA27FA" w:rsidP="0089688F">
            <w:pPr>
              <w:shd w:val="clear" w:color="auto" w:fill="FFFFFF"/>
              <w:ind w:left="33"/>
              <w:jc w:val="both"/>
              <w:rPr>
                <w:bCs/>
                <w:lang w:val="mk-MK"/>
              </w:rPr>
            </w:pPr>
          </w:p>
          <w:p w14:paraId="7F68B50B" w14:textId="758D5587" w:rsidR="00A65B65" w:rsidRPr="00B14A7A" w:rsidRDefault="0089688F" w:rsidP="00A65B65">
            <w:pPr>
              <w:pStyle w:val="ListParagraph"/>
              <w:shd w:val="clear" w:color="auto" w:fill="FFFFFF"/>
              <w:ind w:left="0"/>
              <w:jc w:val="both"/>
              <w:rPr>
                <w:bCs/>
                <w:lang w:val="mk-MK"/>
              </w:rPr>
            </w:pPr>
            <w:r w:rsidRPr="00B14A7A">
              <w:rPr>
                <w:bCs/>
                <w:lang w:val="mk-MK"/>
              </w:rPr>
              <w:t>6.3.</w:t>
            </w:r>
            <w:r w:rsidR="00814A33" w:rsidRPr="000B2389">
              <w:rPr>
                <w:bCs/>
                <w:sz w:val="22"/>
                <w:szCs w:val="22"/>
                <w:lang w:val="mk-MK"/>
              </w:rPr>
              <w:t>Обработувачот</w:t>
            </w:r>
            <w:r w:rsidRPr="00A53C27">
              <w:rPr>
                <w:bCs/>
                <w:sz w:val="22"/>
                <w:szCs w:val="22"/>
                <w:lang w:val="mk-MK"/>
              </w:rPr>
              <w:t xml:space="preserve"> ќе наплати </w:t>
            </w:r>
            <w:r w:rsidR="002E3EE0" w:rsidRPr="002E3EE0">
              <w:rPr>
                <w:bCs/>
                <w:sz w:val="22"/>
                <w:szCs w:val="22"/>
                <w:lang w:val="mk-MK"/>
              </w:rPr>
              <w:t>_____</w:t>
            </w:r>
            <w:r w:rsidR="002E3EE0" w:rsidRPr="0005575E">
              <w:rPr>
                <w:bCs/>
                <w:sz w:val="22"/>
                <w:szCs w:val="22"/>
                <w:lang w:val="mk-MK"/>
              </w:rPr>
              <w:t>_</w:t>
            </w:r>
            <w:r w:rsidR="00814A33" w:rsidRPr="00A53C27">
              <w:rPr>
                <w:bCs/>
                <w:sz w:val="22"/>
                <w:szCs w:val="22"/>
                <w:lang w:val="mk-MK"/>
              </w:rPr>
              <w:t xml:space="preserve">за нето килограм </w:t>
            </w:r>
            <w:r w:rsidR="00814A33" w:rsidRPr="000B2389">
              <w:rPr>
                <w:bCs/>
                <w:sz w:val="22"/>
                <w:szCs w:val="22"/>
                <w:lang w:val="mk-MK"/>
              </w:rPr>
              <w:t>суров</w:t>
            </w:r>
            <w:r w:rsidR="00814A33" w:rsidRPr="00A53C27">
              <w:rPr>
                <w:bCs/>
                <w:sz w:val="22"/>
                <w:szCs w:val="22"/>
                <w:lang w:val="mk-MK"/>
              </w:rPr>
              <w:t xml:space="preserve"> тутун кој ќе биде доставен претходно спакуван во комерцијални </w:t>
            </w:r>
            <w:r w:rsidR="00814A33" w:rsidRPr="000B2389">
              <w:rPr>
                <w:bCs/>
                <w:sz w:val="22"/>
                <w:szCs w:val="22"/>
                <w:lang w:val="mk-MK"/>
              </w:rPr>
              <w:t>класи</w:t>
            </w:r>
            <w:r w:rsidR="00814A33" w:rsidRPr="00A53C27">
              <w:rPr>
                <w:bCs/>
                <w:sz w:val="22"/>
                <w:szCs w:val="22"/>
                <w:lang w:val="mk-MK"/>
              </w:rPr>
              <w:t xml:space="preserve"> како што е опишано во точка 3.3.</w:t>
            </w:r>
            <w:r w:rsidR="00A65B65" w:rsidRPr="000B2389">
              <w:rPr>
                <w:bCs/>
                <w:sz w:val="22"/>
                <w:szCs w:val="22"/>
                <w:lang w:val="mk-MK"/>
              </w:rPr>
              <w:t xml:space="preserve"> како и за одбироците добиени од претходно пакувана индустриска класа.</w:t>
            </w:r>
            <w:r w:rsidR="00A65B65" w:rsidRPr="00B14A7A">
              <w:rPr>
                <w:bCs/>
                <w:lang w:val="mk-MK"/>
              </w:rPr>
              <w:t xml:space="preserve"> </w:t>
            </w:r>
          </w:p>
          <w:p w14:paraId="6EF66852" w14:textId="77777777" w:rsidR="00814A33" w:rsidRPr="00A53C27" w:rsidRDefault="00814A33" w:rsidP="0089688F">
            <w:pPr>
              <w:pStyle w:val="ListParagraph"/>
              <w:shd w:val="clear" w:color="auto" w:fill="FFFFFF"/>
              <w:ind w:left="0"/>
              <w:jc w:val="both"/>
              <w:rPr>
                <w:bCs/>
                <w:lang w:val="mk-MK"/>
              </w:rPr>
            </w:pPr>
          </w:p>
          <w:p w14:paraId="53AF2F18" w14:textId="2F7AA27F" w:rsidR="00814A33" w:rsidRPr="00633774" w:rsidRDefault="0089688F" w:rsidP="0089688F">
            <w:pPr>
              <w:pStyle w:val="ListParagraph"/>
              <w:shd w:val="clear" w:color="auto" w:fill="FFFFFF"/>
              <w:ind w:left="0"/>
              <w:jc w:val="both"/>
              <w:rPr>
                <w:bCs/>
                <w:lang w:val="mk-MK"/>
              </w:rPr>
            </w:pPr>
            <w:r w:rsidRPr="00B14A7A">
              <w:rPr>
                <w:bCs/>
                <w:lang w:val="mk-MK"/>
              </w:rPr>
              <w:t>6.4.</w:t>
            </w:r>
            <w:r w:rsidR="00814A33" w:rsidRPr="00B14A7A">
              <w:rPr>
                <w:bCs/>
                <w:lang w:val="mk-MK"/>
              </w:rPr>
              <w:t>Обработувачот</w:t>
            </w:r>
            <w:r w:rsidR="00573113" w:rsidRPr="00A53C27">
              <w:rPr>
                <w:bCs/>
                <w:lang w:val="mk-MK"/>
              </w:rPr>
              <w:t xml:space="preserve"> ќе наплати </w:t>
            </w:r>
            <w:r w:rsidR="0005575E" w:rsidRPr="0005575E">
              <w:rPr>
                <w:bCs/>
                <w:lang w:val="mk-MK"/>
              </w:rPr>
              <w:t>_____</w:t>
            </w:r>
            <w:r w:rsidR="00814A33" w:rsidRPr="00B14A7A">
              <w:rPr>
                <w:bCs/>
                <w:lang w:val="mk-MK"/>
              </w:rPr>
              <w:t>за</w:t>
            </w:r>
            <w:r w:rsidR="00814A33" w:rsidRPr="00A53C27">
              <w:rPr>
                <w:bCs/>
                <w:lang w:val="mk-MK"/>
              </w:rPr>
              <w:t xml:space="preserve"> нето килограм за количината на </w:t>
            </w:r>
            <w:r w:rsidR="00814A33" w:rsidRPr="00B14A7A">
              <w:rPr>
                <w:bCs/>
                <w:lang w:val="mk-MK"/>
              </w:rPr>
              <w:t>отстранет</w:t>
            </w:r>
            <w:r w:rsidR="00814A33" w:rsidRPr="00A53C27">
              <w:rPr>
                <w:bCs/>
                <w:lang w:val="mk-MK"/>
              </w:rPr>
              <w:t xml:space="preserve"> тутун од планиран</w:t>
            </w:r>
            <w:r w:rsidR="00814A33" w:rsidRPr="00633774">
              <w:rPr>
                <w:bCs/>
                <w:lang w:val="mk-MK"/>
              </w:rPr>
              <w:t xml:space="preserve">иот бленд </w:t>
            </w:r>
            <w:r w:rsidR="00814A33" w:rsidRPr="00A53C27">
              <w:rPr>
                <w:bCs/>
                <w:lang w:val="mk-MK"/>
              </w:rPr>
              <w:t>која ќе го надмине прагот утврден во точка 4.6.</w:t>
            </w:r>
          </w:p>
          <w:p w14:paraId="02AE7E5E" w14:textId="77777777" w:rsidR="00814A33" w:rsidRPr="00633774" w:rsidRDefault="00814A33" w:rsidP="00573113">
            <w:pPr>
              <w:pStyle w:val="ListParagraph"/>
              <w:shd w:val="clear" w:color="auto" w:fill="FFFFFF"/>
              <w:ind w:left="0"/>
              <w:jc w:val="both"/>
              <w:rPr>
                <w:bCs/>
                <w:lang w:val="mk-MK"/>
              </w:rPr>
            </w:pPr>
          </w:p>
          <w:p w14:paraId="7B329D08" w14:textId="266B4C94" w:rsidR="00814A33" w:rsidRPr="00A53C27" w:rsidRDefault="00573113" w:rsidP="00573113">
            <w:pPr>
              <w:shd w:val="clear" w:color="auto" w:fill="FFFFFF"/>
              <w:ind w:left="33"/>
              <w:jc w:val="both"/>
              <w:rPr>
                <w:bCs/>
                <w:lang w:val="mk-MK"/>
              </w:rPr>
            </w:pPr>
            <w:r>
              <w:rPr>
                <w:bCs/>
                <w:lang w:val="mk-MK"/>
              </w:rPr>
              <w:t>6.5.</w:t>
            </w:r>
            <w:r w:rsidR="00814A33" w:rsidRPr="00573113">
              <w:rPr>
                <w:bCs/>
                <w:lang w:val="mk-MK"/>
              </w:rPr>
              <w:t xml:space="preserve">Надоместок за складирање од  </w:t>
            </w:r>
            <w:r w:rsidR="0005575E" w:rsidRPr="0005575E">
              <w:rPr>
                <w:bCs/>
                <w:lang w:val="mk-MK"/>
              </w:rPr>
              <w:t>_____</w:t>
            </w:r>
            <w:r w:rsidR="00814A33" w:rsidRPr="00573113">
              <w:rPr>
                <w:bCs/>
                <w:lang w:val="mk-MK"/>
              </w:rPr>
              <w:t xml:space="preserve">по килограм месечно ќе се применува </w:t>
            </w:r>
            <w:r w:rsidR="008A3338" w:rsidRPr="00B14A7A">
              <w:rPr>
                <w:bCs/>
                <w:lang w:val="mk-MK"/>
              </w:rPr>
              <w:t>за реколта 20</w:t>
            </w:r>
            <w:r w:rsidRPr="00B14A7A">
              <w:rPr>
                <w:bCs/>
                <w:lang w:val="mk-MK"/>
              </w:rPr>
              <w:t>2</w:t>
            </w:r>
            <w:r w:rsidR="00A01DDC" w:rsidRPr="00A01DDC">
              <w:rPr>
                <w:bCs/>
                <w:lang w:val="mk-MK"/>
              </w:rPr>
              <w:t>4</w:t>
            </w:r>
            <w:r w:rsidR="00261A02" w:rsidRPr="00B14A7A">
              <w:rPr>
                <w:bCs/>
                <w:lang w:val="mk-MK"/>
              </w:rPr>
              <w:t xml:space="preserve"> и по </w:t>
            </w:r>
            <w:r w:rsidR="00A01DDC" w:rsidRPr="00A01DDC">
              <w:rPr>
                <w:bCs/>
                <w:lang w:val="mk-MK"/>
              </w:rPr>
              <w:t>__________</w:t>
            </w:r>
            <w:r w:rsidRPr="00B14A7A">
              <w:rPr>
                <w:bCs/>
                <w:lang w:val="mk-MK"/>
              </w:rPr>
              <w:t>за реколта 202</w:t>
            </w:r>
            <w:r w:rsidR="00A01DDC" w:rsidRPr="00A01DDC">
              <w:rPr>
                <w:bCs/>
                <w:lang w:val="mk-MK"/>
              </w:rPr>
              <w:t>5</w:t>
            </w:r>
            <w:r w:rsidR="008A3338" w:rsidRPr="00B14A7A">
              <w:rPr>
                <w:bCs/>
                <w:lang w:val="mk-MK"/>
              </w:rPr>
              <w:t xml:space="preserve">  </w:t>
            </w:r>
            <w:r w:rsidR="00814A33" w:rsidRPr="00B14A7A">
              <w:rPr>
                <w:bCs/>
                <w:lang w:val="mk-MK"/>
              </w:rPr>
              <w:t>.</w:t>
            </w:r>
          </w:p>
          <w:p w14:paraId="37F660D7" w14:textId="77777777" w:rsidR="00DA27FA" w:rsidRPr="00A53C27" w:rsidRDefault="00DA27FA" w:rsidP="00573113">
            <w:pPr>
              <w:shd w:val="clear" w:color="auto" w:fill="FFFFFF"/>
              <w:ind w:left="33"/>
              <w:jc w:val="both"/>
              <w:rPr>
                <w:bCs/>
                <w:lang w:val="mk-MK"/>
              </w:rPr>
            </w:pPr>
          </w:p>
          <w:p w14:paraId="482C92EE" w14:textId="77777777" w:rsidR="00814A33" w:rsidRPr="00B14A7A" w:rsidRDefault="00573113" w:rsidP="00573113">
            <w:pPr>
              <w:shd w:val="clear" w:color="auto" w:fill="FFFFFF"/>
              <w:ind w:left="33"/>
              <w:jc w:val="both"/>
              <w:rPr>
                <w:bCs/>
                <w:lang w:val="mk-MK"/>
              </w:rPr>
            </w:pPr>
            <w:r w:rsidRPr="00B14A7A">
              <w:rPr>
                <w:bCs/>
                <w:lang w:val="mk-MK"/>
              </w:rPr>
              <w:t>6.6.</w:t>
            </w:r>
            <w:r w:rsidR="00814A33" w:rsidRPr="00B14A7A">
              <w:rPr>
                <w:bCs/>
                <w:lang w:val="mk-MK"/>
              </w:rPr>
              <w:t>Сите цени, наведени во овој дел се без вклучен ДДВ.</w:t>
            </w:r>
          </w:p>
          <w:p w14:paraId="314C83CF" w14:textId="77777777" w:rsidR="00814A33" w:rsidRPr="00B14A7A" w:rsidRDefault="0081312A" w:rsidP="0081312A">
            <w:pPr>
              <w:pStyle w:val="NoSpacing"/>
              <w:rPr>
                <w:lang w:val="mk-MK"/>
              </w:rPr>
            </w:pPr>
            <w:r w:rsidRPr="00B14A7A">
              <w:rPr>
                <w:b/>
                <w:lang w:val="mk-MK"/>
              </w:rPr>
              <w:t xml:space="preserve">7.   </w:t>
            </w:r>
            <w:r w:rsidR="00814A33" w:rsidRPr="00B14A7A">
              <w:rPr>
                <w:b/>
                <w:lang w:val="mk-MK"/>
              </w:rPr>
              <w:t>Услови за плаќање</w:t>
            </w:r>
          </w:p>
          <w:p w14:paraId="5F6962B5" w14:textId="77777777" w:rsidR="00DF0D01" w:rsidRPr="00B14A7A" w:rsidRDefault="00DF0D01" w:rsidP="00DF0D01">
            <w:pPr>
              <w:pStyle w:val="NoSpacing"/>
              <w:rPr>
                <w:lang w:val="mk-MK"/>
              </w:rPr>
            </w:pPr>
          </w:p>
          <w:p w14:paraId="68FC90AB" w14:textId="77777777" w:rsidR="00814A33" w:rsidRPr="00EC3DF0" w:rsidRDefault="0081312A" w:rsidP="0081312A">
            <w:pPr>
              <w:shd w:val="clear" w:color="auto" w:fill="FFFFFF"/>
              <w:ind w:left="33"/>
              <w:jc w:val="both"/>
              <w:rPr>
                <w:bCs/>
                <w:sz w:val="22"/>
                <w:szCs w:val="22"/>
                <w:lang w:val="mk-MK"/>
              </w:rPr>
            </w:pPr>
            <w:r w:rsidRPr="00B14A7A">
              <w:rPr>
                <w:bCs/>
                <w:lang w:val="mk-MK"/>
              </w:rPr>
              <w:t xml:space="preserve">7.1. </w:t>
            </w:r>
            <w:r w:rsidR="00814A33" w:rsidRPr="00EC3DF0">
              <w:rPr>
                <w:bCs/>
                <w:sz w:val="22"/>
                <w:szCs w:val="22"/>
                <w:lang w:val="mk-MK"/>
              </w:rPr>
              <w:t>Обработувачот ќе издаде фактура до 5-тиот ден од тековниот месец за количината на суров тутун што е обработен во претходниот месец.</w:t>
            </w:r>
          </w:p>
          <w:p w14:paraId="3C46E4EF" w14:textId="77777777" w:rsidR="000136AF" w:rsidRPr="00EC3DF0" w:rsidRDefault="000136AF" w:rsidP="000136AF">
            <w:pPr>
              <w:shd w:val="clear" w:color="auto" w:fill="FFFFFF"/>
              <w:jc w:val="both"/>
              <w:rPr>
                <w:bCs/>
                <w:sz w:val="22"/>
                <w:szCs w:val="22"/>
                <w:lang w:val="mk-MK"/>
              </w:rPr>
            </w:pPr>
          </w:p>
          <w:p w14:paraId="06C9857C" w14:textId="77777777" w:rsidR="00814A33" w:rsidRPr="00EC3DF0" w:rsidRDefault="0081312A" w:rsidP="0081312A">
            <w:pPr>
              <w:shd w:val="clear" w:color="auto" w:fill="FFFFFF"/>
              <w:ind w:left="33"/>
              <w:jc w:val="both"/>
              <w:rPr>
                <w:bCs/>
                <w:sz w:val="22"/>
                <w:szCs w:val="22"/>
                <w:lang w:val="mk-MK"/>
              </w:rPr>
            </w:pPr>
            <w:r w:rsidRPr="00EC3DF0">
              <w:rPr>
                <w:bCs/>
                <w:sz w:val="22"/>
                <w:szCs w:val="22"/>
                <w:lang w:val="mk-MK"/>
              </w:rPr>
              <w:t>7.2.</w:t>
            </w:r>
            <w:r w:rsidR="00814A33" w:rsidRPr="00EC3DF0">
              <w:rPr>
                <w:bCs/>
                <w:sz w:val="22"/>
                <w:szCs w:val="22"/>
                <w:lang w:val="mk-MK"/>
              </w:rPr>
              <w:t>Конечната фактура на услугите ќе ги вклучува и дополнителните давачки опишани во претходно споменатите точки 6.</w:t>
            </w:r>
            <w:r w:rsidR="008A3338" w:rsidRPr="00EC3DF0">
              <w:rPr>
                <w:bCs/>
                <w:sz w:val="22"/>
                <w:szCs w:val="22"/>
                <w:lang w:val="mk-MK"/>
              </w:rPr>
              <w:t>3, 6.4</w:t>
            </w:r>
            <w:r w:rsidRPr="00EC3DF0">
              <w:rPr>
                <w:bCs/>
                <w:sz w:val="22"/>
                <w:szCs w:val="22"/>
                <w:lang w:val="mk-MK"/>
              </w:rPr>
              <w:t xml:space="preserve"> и</w:t>
            </w:r>
            <w:r w:rsidR="00814A33" w:rsidRPr="00EC3DF0">
              <w:rPr>
                <w:bCs/>
                <w:sz w:val="22"/>
                <w:szCs w:val="22"/>
                <w:lang w:val="mk-MK"/>
              </w:rPr>
              <w:t xml:space="preserve"> 6.</w:t>
            </w:r>
            <w:r w:rsidR="008A3338" w:rsidRPr="00EC3DF0">
              <w:rPr>
                <w:bCs/>
                <w:sz w:val="22"/>
                <w:szCs w:val="22"/>
                <w:lang w:val="mk-MK"/>
              </w:rPr>
              <w:t>5</w:t>
            </w:r>
            <w:r w:rsidRPr="00EC3DF0">
              <w:rPr>
                <w:bCs/>
                <w:sz w:val="22"/>
                <w:szCs w:val="22"/>
                <w:lang w:val="mk-MK"/>
              </w:rPr>
              <w:t xml:space="preserve"> .</w:t>
            </w:r>
          </w:p>
          <w:p w14:paraId="7C12A5A8" w14:textId="77777777" w:rsidR="000136AF" w:rsidRPr="00EC3DF0" w:rsidRDefault="000136AF" w:rsidP="000136AF">
            <w:pPr>
              <w:pStyle w:val="ListParagraph"/>
              <w:rPr>
                <w:bCs/>
                <w:sz w:val="22"/>
                <w:szCs w:val="22"/>
                <w:lang w:val="mk-MK"/>
              </w:rPr>
            </w:pPr>
          </w:p>
          <w:p w14:paraId="726A2666" w14:textId="77777777" w:rsidR="00814A33" w:rsidRPr="00A53C27" w:rsidRDefault="0081312A" w:rsidP="0081312A">
            <w:pPr>
              <w:shd w:val="clear" w:color="auto" w:fill="FFFFFF"/>
              <w:ind w:left="33"/>
              <w:jc w:val="both"/>
              <w:rPr>
                <w:b/>
                <w:bCs/>
                <w:sz w:val="22"/>
                <w:szCs w:val="22"/>
                <w:lang w:val="mk-MK"/>
              </w:rPr>
            </w:pPr>
            <w:r w:rsidRPr="00B14A7A">
              <w:rPr>
                <w:bCs/>
                <w:lang w:val="mk-MK"/>
              </w:rPr>
              <w:t>7.3.</w:t>
            </w:r>
            <w:r w:rsidR="00814A33" w:rsidRPr="00A53C27">
              <w:rPr>
                <w:bCs/>
                <w:sz w:val="22"/>
                <w:szCs w:val="22"/>
                <w:lang w:val="mk-MK"/>
              </w:rPr>
              <w:t xml:space="preserve">Клиентот може да надомести дел од вкупниот износ на обврските </w:t>
            </w:r>
            <w:r w:rsidR="00814A33" w:rsidRPr="00EC3DF0">
              <w:rPr>
                <w:bCs/>
                <w:sz w:val="22"/>
                <w:szCs w:val="22"/>
                <w:lang w:val="mk-MK"/>
              </w:rPr>
              <w:t>кон</w:t>
            </w:r>
            <w:r w:rsidR="00814A33" w:rsidRPr="00A53C27">
              <w:rPr>
                <w:bCs/>
                <w:sz w:val="22"/>
                <w:szCs w:val="22"/>
                <w:lang w:val="mk-MK"/>
              </w:rPr>
              <w:t xml:space="preserve"> </w:t>
            </w:r>
            <w:r w:rsidR="00814A33" w:rsidRPr="00EC3DF0">
              <w:rPr>
                <w:bCs/>
                <w:sz w:val="22"/>
                <w:szCs w:val="22"/>
                <w:lang w:val="mk-MK"/>
              </w:rPr>
              <w:t>Обработувачот</w:t>
            </w:r>
            <w:r w:rsidR="00814A33" w:rsidRPr="00A53C27">
              <w:rPr>
                <w:bCs/>
                <w:sz w:val="22"/>
                <w:szCs w:val="22"/>
                <w:lang w:val="mk-MK"/>
              </w:rPr>
              <w:t xml:space="preserve"> со продажба на тутун, доколку </w:t>
            </w:r>
            <w:r w:rsidR="00814A33" w:rsidRPr="00EC3DF0">
              <w:rPr>
                <w:bCs/>
                <w:sz w:val="22"/>
                <w:szCs w:val="22"/>
                <w:lang w:val="mk-MK"/>
              </w:rPr>
              <w:t>Обработувачот</w:t>
            </w:r>
            <w:r w:rsidR="00814A33" w:rsidRPr="00A53C27">
              <w:rPr>
                <w:bCs/>
                <w:sz w:val="22"/>
                <w:szCs w:val="22"/>
                <w:lang w:val="mk-MK"/>
              </w:rPr>
              <w:t xml:space="preserve"> изрази интерес за таква размена. Условите ќе бидат утврдени со посебен договор помеѓу </w:t>
            </w:r>
            <w:r w:rsidR="00814A33" w:rsidRPr="00EC3DF0">
              <w:rPr>
                <w:bCs/>
                <w:sz w:val="22"/>
                <w:szCs w:val="22"/>
                <w:lang w:val="mk-MK"/>
              </w:rPr>
              <w:t>Обработувачот</w:t>
            </w:r>
            <w:r w:rsidR="00814A33" w:rsidRPr="00A53C27">
              <w:rPr>
                <w:bCs/>
                <w:sz w:val="22"/>
                <w:szCs w:val="22"/>
                <w:lang w:val="mk-MK"/>
              </w:rPr>
              <w:t xml:space="preserve"> и Клиентот</w:t>
            </w:r>
            <w:r w:rsidR="00814A33" w:rsidRPr="00EC3DF0">
              <w:rPr>
                <w:bCs/>
                <w:sz w:val="22"/>
                <w:szCs w:val="22"/>
                <w:lang w:val="mk-MK"/>
              </w:rPr>
              <w:t>.</w:t>
            </w:r>
          </w:p>
          <w:p w14:paraId="6D50075F" w14:textId="77777777" w:rsidR="000136AF" w:rsidRPr="00A53C27" w:rsidRDefault="000136AF" w:rsidP="000136AF">
            <w:pPr>
              <w:pStyle w:val="ListParagraph"/>
              <w:rPr>
                <w:b/>
                <w:bCs/>
                <w:lang w:val="mk-MK"/>
              </w:rPr>
            </w:pPr>
          </w:p>
          <w:p w14:paraId="3237AC24" w14:textId="0BB27468" w:rsidR="00814A33" w:rsidRPr="00A53C27" w:rsidRDefault="0081312A" w:rsidP="0081312A">
            <w:pPr>
              <w:shd w:val="clear" w:color="auto" w:fill="FFFFFF"/>
              <w:ind w:left="33"/>
              <w:jc w:val="both"/>
              <w:rPr>
                <w:bCs/>
                <w:sz w:val="22"/>
                <w:szCs w:val="22"/>
                <w:lang w:val="mk-MK"/>
              </w:rPr>
            </w:pPr>
            <w:r w:rsidRPr="00B14A7A">
              <w:rPr>
                <w:bCs/>
                <w:lang w:val="mk-MK"/>
              </w:rPr>
              <w:t>7.4.</w:t>
            </w:r>
            <w:r w:rsidR="00814A33" w:rsidRPr="00DA27FA">
              <w:rPr>
                <w:bCs/>
                <w:sz w:val="22"/>
                <w:szCs w:val="22"/>
                <w:lang w:val="mk-MK"/>
              </w:rPr>
              <w:t>Плаќањата опишани во дел 7.1 и 7.2. ќе се вршат во рок од</w:t>
            </w:r>
            <w:r w:rsidRPr="00A53C27">
              <w:rPr>
                <w:bCs/>
                <w:sz w:val="22"/>
                <w:szCs w:val="22"/>
                <w:lang w:val="mk-MK"/>
              </w:rPr>
              <w:t xml:space="preserve"> </w:t>
            </w:r>
            <w:r w:rsidR="00645AD4" w:rsidRPr="00645AD4">
              <w:rPr>
                <w:bCs/>
                <w:sz w:val="22"/>
                <w:szCs w:val="22"/>
                <w:lang w:val="mk-MK"/>
              </w:rPr>
              <w:t>_______</w:t>
            </w:r>
            <w:r w:rsidR="00814A33" w:rsidRPr="00DA27FA">
              <w:rPr>
                <w:bCs/>
                <w:sz w:val="22"/>
                <w:szCs w:val="22"/>
                <w:lang w:val="mk-MK"/>
              </w:rPr>
              <w:t xml:space="preserve">од датумот </w:t>
            </w:r>
            <w:r w:rsidRPr="00DA27FA">
              <w:rPr>
                <w:bCs/>
                <w:sz w:val="22"/>
                <w:szCs w:val="22"/>
                <w:lang w:val="mk-MK"/>
              </w:rPr>
              <w:t>н</w:t>
            </w:r>
            <w:r w:rsidR="003B71E1" w:rsidRPr="00DA27FA">
              <w:rPr>
                <w:bCs/>
                <w:sz w:val="22"/>
                <w:szCs w:val="22"/>
                <w:lang w:val="mk-MK"/>
              </w:rPr>
              <w:t xml:space="preserve">а фактурата, но не подоцна </w:t>
            </w:r>
            <w:r w:rsidR="007127B7" w:rsidRPr="007127B7">
              <w:rPr>
                <w:bCs/>
                <w:sz w:val="22"/>
                <w:szCs w:val="22"/>
                <w:lang w:val="mk-MK"/>
              </w:rPr>
              <w:t>__________</w:t>
            </w:r>
            <w:r w:rsidR="00814A33" w:rsidRPr="00DA27FA">
              <w:rPr>
                <w:bCs/>
                <w:sz w:val="22"/>
                <w:szCs w:val="22"/>
                <w:lang w:val="mk-MK"/>
              </w:rPr>
              <w:t>година за реколта 2</w:t>
            </w:r>
            <w:r w:rsidR="003B71E1" w:rsidRPr="00DA27FA">
              <w:rPr>
                <w:bCs/>
                <w:sz w:val="22"/>
                <w:szCs w:val="22"/>
                <w:lang w:val="mk-MK"/>
              </w:rPr>
              <w:t>02</w:t>
            </w:r>
            <w:r w:rsidR="007127B7" w:rsidRPr="007127B7">
              <w:rPr>
                <w:bCs/>
                <w:sz w:val="22"/>
                <w:szCs w:val="22"/>
                <w:lang w:val="mk-MK"/>
              </w:rPr>
              <w:t>4</w:t>
            </w:r>
            <w:r w:rsidR="003B71E1" w:rsidRPr="00DA27FA">
              <w:rPr>
                <w:bCs/>
                <w:sz w:val="22"/>
                <w:szCs w:val="22"/>
                <w:lang w:val="mk-MK"/>
              </w:rPr>
              <w:t xml:space="preserve">, односно </w:t>
            </w:r>
            <w:r w:rsidR="007127B7" w:rsidRPr="007127B7">
              <w:rPr>
                <w:bCs/>
                <w:sz w:val="22"/>
                <w:szCs w:val="22"/>
                <w:lang w:val="mk-MK"/>
              </w:rPr>
              <w:t>___________</w:t>
            </w:r>
            <w:r w:rsidR="00814A33" w:rsidRPr="00DA27FA">
              <w:rPr>
                <w:bCs/>
                <w:sz w:val="22"/>
                <w:szCs w:val="22"/>
                <w:lang w:val="mk-MK"/>
              </w:rPr>
              <w:t>за реколта 20</w:t>
            </w:r>
            <w:r w:rsidRPr="00DA27FA">
              <w:rPr>
                <w:bCs/>
                <w:sz w:val="22"/>
                <w:szCs w:val="22"/>
                <w:lang w:val="mk-MK"/>
              </w:rPr>
              <w:t>2</w:t>
            </w:r>
            <w:r w:rsidR="007127B7" w:rsidRPr="007127B7">
              <w:rPr>
                <w:bCs/>
                <w:sz w:val="22"/>
                <w:szCs w:val="22"/>
                <w:lang w:val="mk-MK"/>
              </w:rPr>
              <w:t>5</w:t>
            </w:r>
            <w:r w:rsidR="00814A33" w:rsidRPr="00DA27FA">
              <w:rPr>
                <w:bCs/>
                <w:sz w:val="22"/>
                <w:szCs w:val="22"/>
                <w:lang w:val="mk-MK"/>
              </w:rPr>
              <w:t xml:space="preserve"> , а ќе бидат исплатени во македонски денари пресметани по средниот курс на Народната банка на Република </w:t>
            </w:r>
            <w:r w:rsidRPr="00DA27FA">
              <w:rPr>
                <w:bCs/>
                <w:sz w:val="22"/>
                <w:szCs w:val="22"/>
                <w:lang w:val="mk-MK"/>
              </w:rPr>
              <w:t xml:space="preserve">Северна </w:t>
            </w:r>
            <w:r w:rsidR="00814A33" w:rsidRPr="00DA27FA">
              <w:rPr>
                <w:bCs/>
                <w:sz w:val="22"/>
                <w:szCs w:val="22"/>
                <w:lang w:val="mk-MK"/>
              </w:rPr>
              <w:t>Македонија што важи на денот на фактурирањето.</w:t>
            </w:r>
          </w:p>
          <w:p w14:paraId="01661EAB" w14:textId="77777777" w:rsidR="00DF0D01" w:rsidRPr="00B14A7A" w:rsidRDefault="00DF0D01" w:rsidP="00DF0D01">
            <w:pPr>
              <w:pStyle w:val="ListParagraph"/>
              <w:rPr>
                <w:bCs/>
                <w:lang w:val="mk-MK"/>
              </w:rPr>
            </w:pPr>
          </w:p>
          <w:p w14:paraId="45B33972" w14:textId="77777777" w:rsidR="00814A33" w:rsidRPr="00B14A7A" w:rsidRDefault="0081312A" w:rsidP="0081312A">
            <w:pPr>
              <w:shd w:val="clear" w:color="auto" w:fill="FFFFFF"/>
              <w:jc w:val="both"/>
              <w:rPr>
                <w:b/>
                <w:bCs/>
                <w:lang w:val="mk-MK"/>
              </w:rPr>
            </w:pPr>
            <w:r w:rsidRPr="00B14A7A">
              <w:rPr>
                <w:b/>
                <w:bCs/>
                <w:lang w:val="mk-MK"/>
              </w:rPr>
              <w:t xml:space="preserve">8.   </w:t>
            </w:r>
            <w:r w:rsidR="00814A33" w:rsidRPr="00A53C27">
              <w:rPr>
                <w:b/>
                <w:bCs/>
                <w:lang w:val="mk-MK"/>
              </w:rPr>
              <w:t>Времетраење на договорот</w:t>
            </w:r>
          </w:p>
          <w:p w14:paraId="772B90CE" w14:textId="126C38C9" w:rsidR="001A2AD5" w:rsidRPr="001A2AD5" w:rsidRDefault="0081312A" w:rsidP="001A2AD5">
            <w:pPr>
              <w:shd w:val="clear" w:color="auto" w:fill="FFFFFF"/>
              <w:ind w:left="33"/>
              <w:jc w:val="both"/>
              <w:rPr>
                <w:bCs/>
                <w:sz w:val="22"/>
                <w:szCs w:val="22"/>
                <w:lang w:val="mk-MK"/>
              </w:rPr>
            </w:pPr>
            <w:r w:rsidRPr="00B14A7A">
              <w:rPr>
                <w:bCs/>
                <w:lang w:val="mk-MK"/>
              </w:rPr>
              <w:t>8.1</w:t>
            </w:r>
            <w:r w:rsidRPr="00DA27FA">
              <w:rPr>
                <w:bCs/>
                <w:sz w:val="22"/>
                <w:szCs w:val="22"/>
                <w:lang w:val="mk-MK"/>
              </w:rPr>
              <w:t>.</w:t>
            </w:r>
            <w:r w:rsidRPr="00A53C27">
              <w:rPr>
                <w:bCs/>
                <w:sz w:val="22"/>
                <w:szCs w:val="22"/>
                <w:lang w:val="mk-MK"/>
              </w:rPr>
              <w:t xml:space="preserve">Овој договор ќе стапи на сила </w:t>
            </w:r>
            <w:r w:rsidRPr="00DA27FA">
              <w:rPr>
                <w:bCs/>
                <w:sz w:val="22"/>
                <w:szCs w:val="22"/>
                <w:lang w:val="mk-MK"/>
              </w:rPr>
              <w:t>со</w:t>
            </w:r>
            <w:r w:rsidR="00814A33" w:rsidRPr="00A53C27">
              <w:rPr>
                <w:bCs/>
                <w:sz w:val="22"/>
                <w:szCs w:val="22"/>
                <w:lang w:val="mk-MK"/>
              </w:rPr>
              <w:t xml:space="preserve"> </w:t>
            </w:r>
            <w:r w:rsidRPr="00DA27FA">
              <w:rPr>
                <w:bCs/>
                <w:sz w:val="22"/>
                <w:szCs w:val="22"/>
                <w:lang w:val="mk-MK"/>
              </w:rPr>
              <w:t xml:space="preserve">денот на потпишување на Договорот за услуги од двете договорни страни </w:t>
            </w:r>
            <w:r w:rsidR="00261A02" w:rsidRPr="00DA27FA">
              <w:rPr>
                <w:bCs/>
                <w:sz w:val="22"/>
                <w:szCs w:val="22"/>
                <w:lang w:val="mk-MK"/>
              </w:rPr>
              <w:t xml:space="preserve"> </w:t>
            </w:r>
            <w:r w:rsidR="00814A33" w:rsidRPr="00A53C27">
              <w:rPr>
                <w:bCs/>
                <w:sz w:val="22"/>
                <w:szCs w:val="22"/>
                <w:lang w:val="mk-MK"/>
              </w:rPr>
              <w:t>и е валиден</w:t>
            </w:r>
            <w:r w:rsidR="001A2AD5" w:rsidRPr="001A2AD5">
              <w:rPr>
                <w:bCs/>
                <w:sz w:val="22"/>
                <w:szCs w:val="22"/>
                <w:lang w:val="mk-MK"/>
              </w:rPr>
              <w:t>_______________</w:t>
            </w:r>
          </w:p>
          <w:p w14:paraId="7AACF2AF" w14:textId="132BD2D5" w:rsidR="00814A33" w:rsidRPr="00DA27FA" w:rsidRDefault="00814A33" w:rsidP="00DA27FA">
            <w:pPr>
              <w:shd w:val="clear" w:color="auto" w:fill="FFFFFF"/>
              <w:ind w:left="33"/>
              <w:jc w:val="both"/>
              <w:rPr>
                <w:bCs/>
                <w:sz w:val="22"/>
                <w:szCs w:val="22"/>
                <w:lang w:val="mk-MK"/>
              </w:rPr>
            </w:pPr>
            <w:r w:rsidRPr="00DA27FA">
              <w:rPr>
                <w:bCs/>
                <w:sz w:val="22"/>
                <w:szCs w:val="22"/>
                <w:lang w:val="mk-MK"/>
              </w:rPr>
              <w:t>, при што одредбите од ист</w:t>
            </w:r>
            <w:r w:rsidR="0081312A" w:rsidRPr="00DA27FA">
              <w:rPr>
                <w:bCs/>
                <w:sz w:val="22"/>
                <w:szCs w:val="22"/>
                <w:lang w:val="mk-MK"/>
              </w:rPr>
              <w:t>иот се однесуваат на реколта 202</w:t>
            </w:r>
            <w:r w:rsidR="001A2AD5" w:rsidRPr="001A2AD5">
              <w:rPr>
                <w:bCs/>
                <w:sz w:val="22"/>
                <w:szCs w:val="22"/>
                <w:lang w:val="mk-MK"/>
              </w:rPr>
              <w:t>4</w:t>
            </w:r>
            <w:r w:rsidRPr="00A53C27">
              <w:rPr>
                <w:bCs/>
                <w:sz w:val="22"/>
                <w:szCs w:val="22"/>
                <w:lang w:val="mk-MK"/>
              </w:rPr>
              <w:t xml:space="preserve"> </w:t>
            </w:r>
            <w:r w:rsidRPr="00DA27FA">
              <w:rPr>
                <w:bCs/>
                <w:sz w:val="22"/>
                <w:szCs w:val="22"/>
                <w:lang w:val="mk-MK"/>
              </w:rPr>
              <w:t>и 20</w:t>
            </w:r>
            <w:r w:rsidR="0081312A" w:rsidRPr="00DA27FA">
              <w:rPr>
                <w:bCs/>
                <w:sz w:val="22"/>
                <w:szCs w:val="22"/>
                <w:lang w:val="mk-MK"/>
              </w:rPr>
              <w:t>2</w:t>
            </w:r>
            <w:r w:rsidR="001A2AD5" w:rsidRPr="001A2AD5">
              <w:rPr>
                <w:bCs/>
                <w:sz w:val="22"/>
                <w:szCs w:val="22"/>
                <w:lang w:val="mk-MK"/>
              </w:rPr>
              <w:t>5</w:t>
            </w:r>
            <w:r w:rsidRPr="00DA27FA">
              <w:rPr>
                <w:bCs/>
                <w:sz w:val="22"/>
                <w:szCs w:val="22"/>
                <w:lang w:val="mk-MK"/>
              </w:rPr>
              <w:t>.</w:t>
            </w:r>
          </w:p>
          <w:p w14:paraId="56467E37" w14:textId="74B74454" w:rsidR="00814A33" w:rsidRDefault="0081312A" w:rsidP="0081312A">
            <w:pPr>
              <w:shd w:val="clear" w:color="auto" w:fill="FFFFFF"/>
              <w:ind w:left="33"/>
              <w:jc w:val="both"/>
              <w:rPr>
                <w:bCs/>
                <w:lang w:val="mk-MK"/>
              </w:rPr>
            </w:pPr>
            <w:r w:rsidRPr="00EC3DF0">
              <w:rPr>
                <w:bCs/>
                <w:sz w:val="22"/>
                <w:szCs w:val="22"/>
                <w:lang w:val="mk-MK"/>
              </w:rPr>
              <w:t>8.2.</w:t>
            </w:r>
            <w:r w:rsidR="00814A33" w:rsidRPr="00EC3DF0">
              <w:rPr>
                <w:bCs/>
                <w:sz w:val="22"/>
                <w:szCs w:val="22"/>
                <w:lang w:val="mk-MK"/>
              </w:rPr>
              <w:t xml:space="preserve">Времетраењето на овој договор може да се продолжи со склучување на Анекс кон основниот </w:t>
            </w:r>
            <w:r w:rsidR="00814A33" w:rsidRPr="00EC3DF0">
              <w:rPr>
                <w:bCs/>
                <w:sz w:val="22"/>
                <w:szCs w:val="22"/>
                <w:lang w:val="mk-MK"/>
              </w:rPr>
              <w:lastRenderedPageBreak/>
              <w:t>договор</w:t>
            </w:r>
            <w:r w:rsidR="000136AF" w:rsidRPr="00EC3DF0">
              <w:rPr>
                <w:bCs/>
                <w:sz w:val="22"/>
                <w:szCs w:val="22"/>
                <w:lang w:val="mk-MK"/>
              </w:rPr>
              <w:t>, при што одредбите ќе се однесуваат на обработка на тутун од реколта 202</w:t>
            </w:r>
            <w:r w:rsidR="00513583" w:rsidRPr="00513583">
              <w:rPr>
                <w:bCs/>
                <w:sz w:val="22"/>
                <w:szCs w:val="22"/>
                <w:lang w:val="mk-MK"/>
              </w:rPr>
              <w:t>6</w:t>
            </w:r>
            <w:r w:rsidR="00814A33" w:rsidRPr="00B14A7A">
              <w:rPr>
                <w:bCs/>
                <w:lang w:val="mk-MK"/>
              </w:rPr>
              <w:t>.</w:t>
            </w:r>
          </w:p>
          <w:p w14:paraId="6EA2B890" w14:textId="77777777" w:rsidR="002C71B5" w:rsidRDefault="002C71B5" w:rsidP="0081312A">
            <w:pPr>
              <w:shd w:val="clear" w:color="auto" w:fill="FFFFFF"/>
              <w:ind w:left="33"/>
              <w:jc w:val="both"/>
              <w:rPr>
                <w:bCs/>
                <w:lang w:val="mk-MK"/>
              </w:rPr>
            </w:pPr>
          </w:p>
          <w:p w14:paraId="19238A35" w14:textId="731BBE9E" w:rsidR="002C71B5" w:rsidRPr="00A53C27" w:rsidRDefault="002C71B5" w:rsidP="0081312A">
            <w:pPr>
              <w:shd w:val="clear" w:color="auto" w:fill="FFFFFF"/>
              <w:ind w:left="33"/>
              <w:jc w:val="both"/>
              <w:rPr>
                <w:bCs/>
                <w:sz w:val="22"/>
                <w:szCs w:val="22"/>
                <w:lang w:val="mk-MK"/>
              </w:rPr>
            </w:pPr>
            <w:r w:rsidRPr="00A53C27">
              <w:rPr>
                <w:bCs/>
                <w:lang w:val="mk-MK"/>
              </w:rPr>
              <w:t xml:space="preserve">8.3 </w:t>
            </w:r>
            <w:r w:rsidRPr="00EC3DF0">
              <w:rPr>
                <w:bCs/>
                <w:sz w:val="22"/>
                <w:szCs w:val="22"/>
                <w:lang w:val="mk-MK"/>
              </w:rPr>
              <w:t xml:space="preserve">За време на валидноста на </w:t>
            </w:r>
            <w:r w:rsidR="00AF4B9C" w:rsidRPr="00EC3DF0">
              <w:rPr>
                <w:bCs/>
                <w:sz w:val="22"/>
                <w:szCs w:val="22"/>
                <w:lang w:val="mk-MK"/>
              </w:rPr>
              <w:t xml:space="preserve">овој </w:t>
            </w:r>
            <w:r w:rsidRPr="00EC3DF0">
              <w:rPr>
                <w:bCs/>
                <w:sz w:val="22"/>
                <w:szCs w:val="22"/>
                <w:lang w:val="mk-MK"/>
              </w:rPr>
              <w:t>договор</w:t>
            </w:r>
            <w:r w:rsidR="00AF4B9C" w:rsidRPr="00EC3DF0">
              <w:rPr>
                <w:bCs/>
                <w:sz w:val="22"/>
                <w:szCs w:val="22"/>
                <w:lang w:val="mk-MK"/>
              </w:rPr>
              <w:t xml:space="preserve">, сопственоста на тутунот (суров тутун, пред-процесиран или </w:t>
            </w:r>
            <w:r w:rsidR="00D9371E" w:rsidRPr="00EC3DF0">
              <w:rPr>
                <w:bCs/>
                <w:sz w:val="22"/>
                <w:szCs w:val="22"/>
                <w:lang w:val="mk-MK"/>
              </w:rPr>
              <w:t xml:space="preserve">готов производ) ќе остана </w:t>
            </w:r>
            <w:r w:rsidR="006B6D67" w:rsidRPr="00EC3DF0">
              <w:rPr>
                <w:bCs/>
                <w:sz w:val="22"/>
                <w:szCs w:val="22"/>
                <w:lang w:val="mk-MK"/>
              </w:rPr>
              <w:t>кај</w:t>
            </w:r>
            <w:r w:rsidR="00D9371E" w:rsidRPr="00EC3DF0">
              <w:rPr>
                <w:bCs/>
                <w:sz w:val="22"/>
                <w:szCs w:val="22"/>
                <w:lang w:val="mk-MK"/>
              </w:rPr>
              <w:t xml:space="preserve"> Клиентот, освен во случаи кога Страните се договориле </w:t>
            </w:r>
            <w:r w:rsidR="001C34F3" w:rsidRPr="00EC3DF0">
              <w:rPr>
                <w:bCs/>
                <w:sz w:val="22"/>
                <w:szCs w:val="22"/>
                <w:lang w:val="mk-MK"/>
              </w:rPr>
              <w:t>одредена количина на тутун да биде преземен од страна на Обработувачот</w:t>
            </w:r>
            <w:r w:rsidR="00A14039" w:rsidRPr="00EC3DF0">
              <w:rPr>
                <w:bCs/>
                <w:sz w:val="22"/>
                <w:szCs w:val="22"/>
                <w:lang w:val="mk-MK"/>
              </w:rPr>
              <w:t xml:space="preserve">. Во овој случај сопственоста ќе биде пренесена со потпишување на </w:t>
            </w:r>
            <w:r w:rsidR="00A14039" w:rsidRPr="00A53C27">
              <w:rPr>
                <w:bCs/>
                <w:sz w:val="22"/>
                <w:szCs w:val="22"/>
                <w:lang w:val="mk-MK"/>
              </w:rPr>
              <w:t>ad hoc</w:t>
            </w:r>
            <w:r w:rsidR="00A14039" w:rsidRPr="00EC3DF0">
              <w:rPr>
                <w:bCs/>
                <w:sz w:val="22"/>
                <w:szCs w:val="22"/>
                <w:lang w:val="mk-MK"/>
              </w:rPr>
              <w:t xml:space="preserve"> протокол/договор. </w:t>
            </w:r>
          </w:p>
          <w:p w14:paraId="2E0A86D8" w14:textId="77777777" w:rsidR="00DA27FA" w:rsidRPr="00A53C27" w:rsidRDefault="00DA27FA" w:rsidP="0081312A">
            <w:pPr>
              <w:shd w:val="clear" w:color="auto" w:fill="FFFFFF"/>
              <w:ind w:left="33"/>
              <w:jc w:val="both"/>
              <w:rPr>
                <w:bCs/>
                <w:sz w:val="22"/>
                <w:szCs w:val="22"/>
                <w:lang w:val="mk-MK"/>
              </w:rPr>
            </w:pPr>
          </w:p>
          <w:p w14:paraId="6964ECBA" w14:textId="33001B29" w:rsidR="000136AF" w:rsidRPr="00EC3DF0" w:rsidRDefault="0081312A" w:rsidP="00FF44E2">
            <w:pPr>
              <w:jc w:val="both"/>
              <w:rPr>
                <w:bCs/>
                <w:sz w:val="22"/>
                <w:szCs w:val="22"/>
                <w:lang w:val="mk-MK"/>
              </w:rPr>
            </w:pPr>
            <w:r w:rsidRPr="00EC3DF0">
              <w:rPr>
                <w:bCs/>
                <w:sz w:val="22"/>
                <w:szCs w:val="22"/>
                <w:lang w:val="mk-MK"/>
              </w:rPr>
              <w:t>8.</w:t>
            </w:r>
            <w:r w:rsidR="002C71B5" w:rsidRPr="00A53C27">
              <w:rPr>
                <w:bCs/>
                <w:sz w:val="22"/>
                <w:szCs w:val="22"/>
                <w:lang w:val="mk-MK"/>
              </w:rPr>
              <w:t>4</w:t>
            </w:r>
            <w:r w:rsidRPr="00EC3DF0">
              <w:rPr>
                <w:bCs/>
                <w:sz w:val="22"/>
                <w:szCs w:val="22"/>
                <w:lang w:val="mk-MK"/>
              </w:rPr>
              <w:t>.</w:t>
            </w:r>
            <w:r w:rsidR="00FF44E2" w:rsidRPr="00EC3DF0">
              <w:rPr>
                <w:bCs/>
                <w:sz w:val="22"/>
                <w:szCs w:val="22"/>
                <w:lang w:val="mk-MK"/>
              </w:rPr>
              <w:t>Во случај на несогласувања за примената на одредбите на овој Договор, договорните страни ќе направат напор да го решат спогодбено, но во случај да не се постигне договор, надлежен за решавање на спорот ќе биде Основен суд во Прилеп</w:t>
            </w:r>
            <w:r w:rsidR="005417CD" w:rsidRPr="00EC3DF0">
              <w:rPr>
                <w:bCs/>
                <w:sz w:val="22"/>
                <w:szCs w:val="22"/>
                <w:lang w:val="mk-MK"/>
              </w:rPr>
              <w:t xml:space="preserve"> и </w:t>
            </w:r>
            <w:r w:rsidR="009B5CEA" w:rsidRPr="00EC3DF0">
              <w:rPr>
                <w:bCs/>
                <w:sz w:val="22"/>
                <w:szCs w:val="22"/>
                <w:lang w:val="mk-MK"/>
              </w:rPr>
              <w:t>македонската</w:t>
            </w:r>
            <w:r w:rsidR="00F329B9" w:rsidRPr="00EC3DF0">
              <w:rPr>
                <w:bCs/>
                <w:sz w:val="22"/>
                <w:szCs w:val="22"/>
                <w:lang w:val="mk-MK"/>
              </w:rPr>
              <w:t xml:space="preserve"> верзија од договор ќе преовладува. </w:t>
            </w:r>
          </w:p>
          <w:p w14:paraId="43DC3130" w14:textId="77777777" w:rsidR="00AD1BC7" w:rsidRPr="00EC3DF0" w:rsidRDefault="00AD1BC7" w:rsidP="00FF44E2">
            <w:pPr>
              <w:jc w:val="both"/>
              <w:rPr>
                <w:bCs/>
                <w:sz w:val="22"/>
                <w:szCs w:val="22"/>
                <w:lang w:val="mk-MK"/>
              </w:rPr>
            </w:pPr>
          </w:p>
          <w:p w14:paraId="5FDA9939" w14:textId="737144D1" w:rsidR="00814A33" w:rsidRPr="00A53C27" w:rsidRDefault="0081312A" w:rsidP="0081312A">
            <w:pPr>
              <w:shd w:val="clear" w:color="auto" w:fill="FFFFFF"/>
              <w:ind w:left="33"/>
              <w:jc w:val="both"/>
              <w:rPr>
                <w:bCs/>
                <w:sz w:val="22"/>
                <w:szCs w:val="22"/>
                <w:lang w:val="mk-MK"/>
              </w:rPr>
            </w:pPr>
            <w:r w:rsidRPr="00EC3DF0">
              <w:rPr>
                <w:bCs/>
                <w:sz w:val="22"/>
                <w:szCs w:val="22"/>
                <w:lang w:val="mk-MK"/>
              </w:rPr>
              <w:t>8.</w:t>
            </w:r>
            <w:r w:rsidR="002C71B5" w:rsidRPr="00A53C27">
              <w:rPr>
                <w:bCs/>
                <w:sz w:val="22"/>
                <w:szCs w:val="22"/>
                <w:lang w:val="mk-MK"/>
              </w:rPr>
              <w:t>5</w:t>
            </w:r>
            <w:r w:rsidRPr="00EC3DF0">
              <w:rPr>
                <w:bCs/>
                <w:sz w:val="22"/>
                <w:szCs w:val="22"/>
                <w:lang w:val="mk-MK"/>
              </w:rPr>
              <w:t>.</w:t>
            </w:r>
            <w:r w:rsidR="00814A33" w:rsidRPr="00A53C27">
              <w:rPr>
                <w:bCs/>
                <w:sz w:val="22"/>
                <w:szCs w:val="22"/>
                <w:lang w:val="mk-MK"/>
              </w:rPr>
              <w:t xml:space="preserve">Овој договор ќе биде потпишан во 4 (четири) идентични </w:t>
            </w:r>
            <w:r w:rsidR="00814A33" w:rsidRPr="00EC3DF0">
              <w:rPr>
                <w:bCs/>
                <w:sz w:val="22"/>
                <w:szCs w:val="22"/>
                <w:lang w:val="mk-MK"/>
              </w:rPr>
              <w:t>примероци</w:t>
            </w:r>
            <w:r w:rsidR="00814A33" w:rsidRPr="00A53C27">
              <w:rPr>
                <w:bCs/>
                <w:sz w:val="22"/>
                <w:szCs w:val="22"/>
                <w:lang w:val="mk-MK"/>
              </w:rPr>
              <w:t>, од кои</w:t>
            </w:r>
            <w:r w:rsidR="00814A33" w:rsidRPr="00EC3DF0">
              <w:rPr>
                <w:bCs/>
                <w:sz w:val="22"/>
                <w:szCs w:val="22"/>
                <w:lang w:val="mk-MK"/>
              </w:rPr>
              <w:t xml:space="preserve"> по</w:t>
            </w:r>
            <w:r w:rsidR="00814A33" w:rsidRPr="00A53C27">
              <w:rPr>
                <w:bCs/>
                <w:sz w:val="22"/>
                <w:szCs w:val="22"/>
                <w:lang w:val="mk-MK"/>
              </w:rPr>
              <w:t xml:space="preserve"> 2 (два) за секоја страна.</w:t>
            </w:r>
          </w:p>
          <w:p w14:paraId="2E28703C" w14:textId="77777777" w:rsidR="00BC5622" w:rsidRPr="00EC3DF0" w:rsidRDefault="00BC5622" w:rsidP="00BC5622">
            <w:pPr>
              <w:shd w:val="clear" w:color="auto" w:fill="FFFFFF"/>
              <w:spacing w:before="240" w:after="240"/>
              <w:jc w:val="both"/>
              <w:rPr>
                <w:rFonts w:eastAsia="Calibri"/>
                <w:sz w:val="20"/>
                <w:szCs w:val="20"/>
                <w:lang w:val="mk-MK" w:eastAsia="en-US"/>
              </w:rPr>
            </w:pPr>
            <w:r w:rsidRPr="00EC3DF0">
              <w:rPr>
                <w:rFonts w:eastAsia="Calibri"/>
                <w:sz w:val="20"/>
                <w:szCs w:val="20"/>
                <w:lang w:val="mk-MK" w:eastAsia="en-US"/>
              </w:rPr>
              <w:t>Како потврда на нивниот Договор со условите погоре, Страните ги приложуваат нивните потписи:</w:t>
            </w:r>
          </w:p>
          <w:p w14:paraId="60666D1C" w14:textId="77777777" w:rsidR="00BC5622" w:rsidRPr="00A53C27" w:rsidRDefault="00BC5622" w:rsidP="00BC5622">
            <w:pPr>
              <w:autoSpaceDE w:val="0"/>
              <w:autoSpaceDN w:val="0"/>
              <w:adjustRightInd w:val="0"/>
              <w:jc w:val="both"/>
              <w:rPr>
                <w:b/>
                <w:sz w:val="20"/>
                <w:szCs w:val="20"/>
                <w:lang w:val="mk-MK"/>
              </w:rPr>
            </w:pPr>
            <w:r w:rsidRPr="00EC3DF0">
              <w:rPr>
                <w:b/>
                <w:sz w:val="20"/>
                <w:szCs w:val="20"/>
                <w:lang w:val="mk-MK"/>
              </w:rPr>
              <w:t>Обработувач</w:t>
            </w:r>
          </w:p>
          <w:p w14:paraId="31F75201" w14:textId="77777777" w:rsidR="00BC5622" w:rsidRPr="00A53C27" w:rsidRDefault="00BC5622" w:rsidP="00EC3DF0">
            <w:pPr>
              <w:shd w:val="clear" w:color="auto" w:fill="FFFFFF"/>
              <w:spacing w:before="240"/>
              <w:jc w:val="both"/>
              <w:rPr>
                <w:bCs/>
                <w:lang w:val="mk-MK"/>
              </w:rPr>
            </w:pPr>
            <w:r w:rsidRPr="00633774">
              <w:rPr>
                <w:bCs/>
                <w:lang w:val="mk-MK"/>
              </w:rPr>
              <w:t>Од страна на</w:t>
            </w:r>
            <w:r w:rsidRPr="00A53C27">
              <w:rPr>
                <w:bCs/>
                <w:lang w:val="mk-MK"/>
              </w:rPr>
              <w:t xml:space="preserve">: </w:t>
            </w:r>
            <w:r w:rsidRPr="00A53C27">
              <w:rPr>
                <w:bCs/>
                <w:u w:val="single"/>
                <w:lang w:val="mk-MK"/>
              </w:rPr>
              <w:tab/>
            </w:r>
            <w:r w:rsidRPr="00A53C27">
              <w:rPr>
                <w:bCs/>
                <w:u w:val="single"/>
                <w:lang w:val="mk-MK"/>
              </w:rPr>
              <w:tab/>
            </w:r>
            <w:r w:rsidRPr="00A53C27">
              <w:rPr>
                <w:bCs/>
                <w:u w:val="single"/>
                <w:lang w:val="mk-MK"/>
              </w:rPr>
              <w:tab/>
            </w:r>
            <w:r w:rsidRPr="00A53C27">
              <w:rPr>
                <w:bCs/>
                <w:u w:val="single"/>
                <w:lang w:val="mk-MK"/>
              </w:rPr>
              <w:tab/>
            </w:r>
          </w:p>
          <w:p w14:paraId="7811CF25" w14:textId="2748BC6C" w:rsidR="00BC5622" w:rsidRPr="00633774" w:rsidRDefault="00BC5622" w:rsidP="00EC3DF0">
            <w:pPr>
              <w:shd w:val="clear" w:color="auto" w:fill="FFFFFF"/>
              <w:spacing w:before="240"/>
              <w:jc w:val="both"/>
              <w:rPr>
                <w:bCs/>
                <w:u w:val="single"/>
                <w:lang w:val="mk-MK"/>
              </w:rPr>
            </w:pPr>
            <w:r w:rsidRPr="00633774">
              <w:rPr>
                <w:bCs/>
                <w:lang w:val="mk-MK"/>
              </w:rPr>
              <w:t>Печатено име</w:t>
            </w:r>
            <w:r w:rsidRPr="00A53C27">
              <w:rPr>
                <w:bCs/>
                <w:lang w:val="mk-MK"/>
              </w:rPr>
              <w:t xml:space="preserve">: </w:t>
            </w:r>
          </w:p>
          <w:p w14:paraId="5E44B607" w14:textId="2C71548D" w:rsidR="00BC5622" w:rsidRPr="00633774" w:rsidRDefault="00BC5622" w:rsidP="00EC3DF0">
            <w:pPr>
              <w:shd w:val="clear" w:color="auto" w:fill="FFFFFF"/>
              <w:spacing w:before="240"/>
              <w:jc w:val="both"/>
              <w:rPr>
                <w:bCs/>
                <w:u w:val="single"/>
                <w:lang w:val="mk-MK"/>
              </w:rPr>
            </w:pPr>
            <w:r w:rsidRPr="00633774">
              <w:rPr>
                <w:bCs/>
                <w:lang w:val="mk-MK"/>
              </w:rPr>
              <w:t>Позиција</w:t>
            </w:r>
            <w:r w:rsidRPr="00A53C27">
              <w:rPr>
                <w:bCs/>
                <w:lang w:val="mk-MK"/>
              </w:rPr>
              <w:t xml:space="preserve">: </w:t>
            </w:r>
          </w:p>
          <w:p w14:paraId="0D08007D" w14:textId="77777777" w:rsidR="00BC5622" w:rsidRPr="00633774" w:rsidRDefault="00BC5622" w:rsidP="00EC3DF0">
            <w:pPr>
              <w:shd w:val="clear" w:color="auto" w:fill="FFFFFF"/>
              <w:spacing w:before="240"/>
              <w:jc w:val="both"/>
              <w:rPr>
                <w:bCs/>
                <w:lang w:val="mk-MK"/>
              </w:rPr>
            </w:pPr>
            <w:r w:rsidRPr="00633774">
              <w:rPr>
                <w:bCs/>
                <w:lang w:val="mk-MK"/>
              </w:rPr>
              <w:t>Од страна на</w:t>
            </w:r>
            <w:r w:rsidRPr="00A53C27">
              <w:rPr>
                <w:bCs/>
                <w:lang w:val="mk-MK"/>
              </w:rPr>
              <w:t xml:space="preserve">: </w:t>
            </w:r>
            <w:r w:rsidRPr="00A53C27">
              <w:rPr>
                <w:bCs/>
                <w:u w:val="single"/>
                <w:lang w:val="mk-MK"/>
              </w:rPr>
              <w:tab/>
            </w:r>
            <w:r w:rsidRPr="00A53C27">
              <w:rPr>
                <w:bCs/>
                <w:u w:val="single"/>
                <w:lang w:val="mk-MK"/>
              </w:rPr>
              <w:tab/>
            </w:r>
            <w:r w:rsidRPr="00A53C27">
              <w:rPr>
                <w:bCs/>
                <w:u w:val="single"/>
                <w:lang w:val="mk-MK"/>
              </w:rPr>
              <w:tab/>
            </w:r>
            <w:r w:rsidRPr="00A53C27">
              <w:rPr>
                <w:bCs/>
                <w:u w:val="single"/>
                <w:lang w:val="mk-MK"/>
              </w:rPr>
              <w:tab/>
            </w:r>
          </w:p>
          <w:p w14:paraId="07077C01" w14:textId="12C56C7C" w:rsidR="00BC5622" w:rsidRPr="00633774" w:rsidRDefault="00BC5622" w:rsidP="00EC3DF0">
            <w:pPr>
              <w:shd w:val="clear" w:color="auto" w:fill="FFFFFF"/>
              <w:spacing w:before="240"/>
              <w:jc w:val="both"/>
              <w:rPr>
                <w:bCs/>
                <w:u w:val="single"/>
                <w:lang w:val="mk-MK"/>
              </w:rPr>
            </w:pPr>
            <w:r w:rsidRPr="00633774">
              <w:rPr>
                <w:bCs/>
                <w:lang w:val="mk-MK"/>
              </w:rPr>
              <w:t>Печатено име</w:t>
            </w:r>
            <w:r w:rsidRPr="00A53C27">
              <w:rPr>
                <w:bCs/>
                <w:lang w:val="mk-MK"/>
              </w:rPr>
              <w:t xml:space="preserve">: </w:t>
            </w:r>
          </w:p>
          <w:p w14:paraId="452CD581" w14:textId="77777777" w:rsidR="00BC5622" w:rsidRPr="00A53C27" w:rsidRDefault="00BC5622" w:rsidP="00EC3DF0">
            <w:pPr>
              <w:shd w:val="clear" w:color="auto" w:fill="FFFFFF"/>
              <w:spacing w:before="240"/>
              <w:jc w:val="both"/>
              <w:rPr>
                <w:bCs/>
                <w:u w:val="single"/>
                <w:lang w:val="mk-MK"/>
              </w:rPr>
            </w:pPr>
            <w:r w:rsidRPr="00633774">
              <w:rPr>
                <w:bCs/>
                <w:lang w:val="mk-MK"/>
              </w:rPr>
              <w:t>Позиција</w:t>
            </w:r>
            <w:r w:rsidRPr="00A53C27">
              <w:rPr>
                <w:bCs/>
                <w:lang w:val="mk-MK"/>
              </w:rPr>
              <w:t xml:space="preserve">: </w:t>
            </w:r>
            <w:r w:rsidR="008776BD">
              <w:rPr>
                <w:bCs/>
                <w:lang w:val="mk-MK"/>
              </w:rPr>
              <w:t>Управител</w:t>
            </w:r>
          </w:p>
          <w:p w14:paraId="78D66498" w14:textId="77777777" w:rsidR="00BC5622" w:rsidRPr="00633774" w:rsidRDefault="00BC5622" w:rsidP="00EC3DF0">
            <w:pPr>
              <w:autoSpaceDE w:val="0"/>
              <w:autoSpaceDN w:val="0"/>
              <w:adjustRightInd w:val="0"/>
              <w:spacing w:after="240"/>
              <w:jc w:val="both"/>
              <w:rPr>
                <w:b/>
                <w:lang w:val="mk-MK"/>
              </w:rPr>
            </w:pPr>
            <w:r w:rsidRPr="00633774">
              <w:rPr>
                <w:b/>
                <w:lang w:val="mk-MK"/>
              </w:rPr>
              <w:t>Клиент</w:t>
            </w:r>
          </w:p>
          <w:p w14:paraId="53DE0DC9" w14:textId="77777777" w:rsidR="00BC5622" w:rsidRPr="00A53C27" w:rsidRDefault="00BC5622" w:rsidP="00EC3DF0">
            <w:pPr>
              <w:shd w:val="clear" w:color="auto" w:fill="FFFFFF"/>
              <w:spacing w:before="240"/>
              <w:jc w:val="both"/>
              <w:rPr>
                <w:b/>
                <w:lang w:val="mk-MK"/>
              </w:rPr>
            </w:pPr>
            <w:r w:rsidRPr="00633774">
              <w:rPr>
                <w:b/>
                <w:lang w:val="mk-MK"/>
              </w:rPr>
              <w:t>Тутунски Комбинат АД Прилеп</w:t>
            </w:r>
          </w:p>
          <w:p w14:paraId="08C3A786" w14:textId="77777777" w:rsidR="00BC5622" w:rsidRPr="00A53C27" w:rsidRDefault="00BC5622" w:rsidP="00EC3DF0">
            <w:pPr>
              <w:shd w:val="clear" w:color="auto" w:fill="FFFFFF"/>
              <w:spacing w:before="240"/>
              <w:jc w:val="both"/>
              <w:rPr>
                <w:bCs/>
                <w:lang w:val="mk-MK"/>
              </w:rPr>
            </w:pPr>
            <w:r w:rsidRPr="00633774">
              <w:rPr>
                <w:bCs/>
                <w:lang w:val="mk-MK"/>
              </w:rPr>
              <w:t>Од страна на</w:t>
            </w:r>
            <w:r w:rsidRPr="00A53C27">
              <w:rPr>
                <w:bCs/>
                <w:lang w:val="mk-MK"/>
              </w:rPr>
              <w:t xml:space="preserve">: </w:t>
            </w:r>
            <w:r w:rsidRPr="00A53C27">
              <w:rPr>
                <w:bCs/>
                <w:u w:val="single"/>
                <w:lang w:val="mk-MK"/>
              </w:rPr>
              <w:tab/>
            </w:r>
            <w:r w:rsidRPr="00A53C27">
              <w:rPr>
                <w:bCs/>
                <w:u w:val="single"/>
                <w:lang w:val="mk-MK"/>
              </w:rPr>
              <w:tab/>
            </w:r>
            <w:r w:rsidRPr="00A53C27">
              <w:rPr>
                <w:bCs/>
                <w:u w:val="single"/>
                <w:lang w:val="mk-MK"/>
              </w:rPr>
              <w:tab/>
            </w:r>
            <w:r w:rsidRPr="00A53C27">
              <w:rPr>
                <w:bCs/>
                <w:u w:val="single"/>
                <w:lang w:val="mk-MK"/>
              </w:rPr>
              <w:tab/>
            </w:r>
          </w:p>
          <w:p w14:paraId="54FE6871" w14:textId="1491674A" w:rsidR="00BC5622" w:rsidRPr="00645AD4" w:rsidRDefault="00BC5622" w:rsidP="00EC3DF0">
            <w:pPr>
              <w:jc w:val="both"/>
              <w:rPr>
                <w:rFonts w:asciiTheme="minorHAnsi" w:hAnsiTheme="minorHAnsi"/>
                <w:bCs/>
                <w:lang w:val="mk-MK"/>
              </w:rPr>
            </w:pPr>
            <w:r w:rsidRPr="00633774">
              <w:rPr>
                <w:bCs/>
                <w:lang w:val="mk-MK"/>
              </w:rPr>
              <w:t>Печатено име</w:t>
            </w:r>
            <w:r w:rsidRPr="00A53C27">
              <w:rPr>
                <w:bCs/>
                <w:lang w:val="mk-MK"/>
              </w:rPr>
              <w:t>:</w:t>
            </w:r>
            <w:r w:rsidRPr="00633774">
              <w:rPr>
                <w:bCs/>
                <w:lang w:val="mk-MK"/>
              </w:rPr>
              <w:t xml:space="preserve"> </w:t>
            </w:r>
            <w:r w:rsidR="00645AD4">
              <w:rPr>
                <w:bCs/>
                <w:lang w:val="mk-MK"/>
              </w:rPr>
              <w:t>Александар Алексовски</w:t>
            </w:r>
          </w:p>
          <w:p w14:paraId="3EF989B2" w14:textId="77777777" w:rsidR="00BC5622" w:rsidRPr="00A53C27" w:rsidRDefault="00BC5622" w:rsidP="00EC3DF0">
            <w:pPr>
              <w:jc w:val="both"/>
              <w:rPr>
                <w:bCs/>
                <w:lang w:val="mk-MK"/>
              </w:rPr>
            </w:pPr>
          </w:p>
          <w:p w14:paraId="062458EB" w14:textId="77777777" w:rsidR="00BC5622" w:rsidRPr="00645AD4" w:rsidRDefault="00BC5622" w:rsidP="00EC3DF0">
            <w:pPr>
              <w:jc w:val="both"/>
              <w:rPr>
                <w:bCs/>
                <w:u w:val="single"/>
                <w:lang w:val="mk-MK"/>
              </w:rPr>
            </w:pPr>
            <w:r w:rsidRPr="00633774">
              <w:rPr>
                <w:bCs/>
                <w:lang w:val="mk-MK"/>
              </w:rPr>
              <w:t>Позиција</w:t>
            </w:r>
            <w:r w:rsidRPr="00645AD4">
              <w:rPr>
                <w:bCs/>
                <w:lang w:val="mk-MK"/>
              </w:rPr>
              <w:t xml:space="preserve">: </w:t>
            </w:r>
            <w:r w:rsidRPr="00633774">
              <w:rPr>
                <w:bCs/>
                <w:u w:val="single"/>
                <w:lang w:val="mk-MK"/>
              </w:rPr>
              <w:t>Генерален извршен директор</w:t>
            </w:r>
          </w:p>
          <w:p w14:paraId="3B73EE63" w14:textId="77777777" w:rsidR="00BC5622" w:rsidRPr="00645AD4" w:rsidRDefault="00BC5622" w:rsidP="00BC5622">
            <w:pPr>
              <w:jc w:val="both"/>
              <w:rPr>
                <w:bCs/>
                <w:u w:val="single"/>
                <w:lang w:val="mk-MK"/>
              </w:rPr>
            </w:pPr>
          </w:p>
          <w:p w14:paraId="698D1C96" w14:textId="77777777" w:rsidR="00BC5622" w:rsidRPr="00645AD4" w:rsidRDefault="00BC5622">
            <w:pPr>
              <w:rPr>
                <w:lang w:val="mk-MK"/>
              </w:rPr>
            </w:pPr>
          </w:p>
        </w:tc>
      </w:tr>
    </w:tbl>
    <w:p w14:paraId="296D7111" w14:textId="77777777" w:rsidR="001F510B" w:rsidRPr="00645AD4" w:rsidRDefault="001F510B">
      <w:pPr>
        <w:rPr>
          <w:lang w:val="mk-MK"/>
        </w:rPr>
      </w:pPr>
    </w:p>
    <w:sectPr w:rsidR="001F510B" w:rsidRPr="00645AD4" w:rsidSect="0066604D">
      <w:footerReference w:type="default" r:id="rId8"/>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7FCEF8" w14:textId="77777777" w:rsidR="008E2BC6" w:rsidRDefault="008E2BC6" w:rsidP="000136AF">
      <w:r>
        <w:separator/>
      </w:r>
    </w:p>
  </w:endnote>
  <w:endnote w:type="continuationSeparator" w:id="0">
    <w:p w14:paraId="3BD85E8E" w14:textId="77777777" w:rsidR="008E2BC6" w:rsidRDefault="008E2BC6" w:rsidP="00013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8243730"/>
      <w:docPartObj>
        <w:docPartGallery w:val="Page Numbers (Bottom of Page)"/>
        <w:docPartUnique/>
      </w:docPartObj>
    </w:sdtPr>
    <w:sdtEndPr>
      <w:rPr>
        <w:noProof/>
      </w:rPr>
    </w:sdtEndPr>
    <w:sdtContent>
      <w:p w14:paraId="345B90D7" w14:textId="77777777" w:rsidR="000136AF" w:rsidRDefault="000136AF">
        <w:pPr>
          <w:pStyle w:val="Footer"/>
          <w:jc w:val="right"/>
        </w:pPr>
        <w:r>
          <w:fldChar w:fldCharType="begin"/>
        </w:r>
        <w:r>
          <w:instrText xml:space="preserve"> PAGE   \* MERGEFORMAT </w:instrText>
        </w:r>
        <w:r>
          <w:fldChar w:fldCharType="separate"/>
        </w:r>
        <w:r w:rsidR="003006AC">
          <w:rPr>
            <w:noProof/>
          </w:rPr>
          <w:t>1</w:t>
        </w:r>
        <w:r>
          <w:rPr>
            <w:noProof/>
          </w:rPr>
          <w:fldChar w:fldCharType="end"/>
        </w:r>
      </w:p>
    </w:sdtContent>
  </w:sdt>
  <w:p w14:paraId="37D05C4A" w14:textId="77777777" w:rsidR="000136AF" w:rsidRDefault="000136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5796F9" w14:textId="77777777" w:rsidR="008E2BC6" w:rsidRDefault="008E2BC6" w:rsidP="000136AF">
      <w:r>
        <w:separator/>
      </w:r>
    </w:p>
  </w:footnote>
  <w:footnote w:type="continuationSeparator" w:id="0">
    <w:p w14:paraId="3A1523A0" w14:textId="77777777" w:rsidR="008E2BC6" w:rsidRDefault="008E2BC6" w:rsidP="000136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84847"/>
    <w:multiLevelType w:val="hybridMultilevel"/>
    <w:tmpl w:val="0CFC5AB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F375A9D"/>
    <w:multiLevelType w:val="multilevel"/>
    <w:tmpl w:val="0809001F"/>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1F236AD"/>
    <w:multiLevelType w:val="hybridMultilevel"/>
    <w:tmpl w:val="AB0A3CF2"/>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3364EF"/>
    <w:multiLevelType w:val="multilevel"/>
    <w:tmpl w:val="080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89A4455"/>
    <w:multiLevelType w:val="multilevel"/>
    <w:tmpl w:val="0809001F"/>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E0808F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59C4462"/>
    <w:multiLevelType w:val="multilevel"/>
    <w:tmpl w:val="EB7A42DE"/>
    <w:lvl w:ilvl="0">
      <w:start w:val="1"/>
      <w:numFmt w:val="decimal"/>
      <w:lvlText w:val="%1."/>
      <w:lvlJc w:val="left"/>
      <w:pPr>
        <w:tabs>
          <w:tab w:val="num" w:pos="502"/>
        </w:tabs>
        <w:ind w:left="502" w:hanging="360"/>
      </w:pPr>
      <w:rPr>
        <w:b/>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15:restartNumberingAfterBreak="0">
    <w:nsid w:val="480D53FC"/>
    <w:multiLevelType w:val="multilevel"/>
    <w:tmpl w:val="7C7E945C"/>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E79318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14E5554"/>
    <w:multiLevelType w:val="hybridMultilevel"/>
    <w:tmpl w:val="0CFC5AB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393"/>
        </w:tabs>
        <w:ind w:left="393"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6207740B"/>
    <w:multiLevelType w:val="multilevel"/>
    <w:tmpl w:val="4BB60F08"/>
    <w:lvl w:ilvl="0">
      <w:start w:val="4"/>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B55423D"/>
    <w:multiLevelType w:val="multilevel"/>
    <w:tmpl w:val="0809001F"/>
    <w:lvl w:ilvl="0">
      <w:start w:val="1"/>
      <w:numFmt w:val="decimal"/>
      <w:lvlText w:val="%1."/>
      <w:lvlJc w:val="left"/>
      <w:pPr>
        <w:ind w:left="360" w:hanging="360"/>
      </w:pPr>
      <w:rPr>
        <w:b/>
      </w:r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FC20ACF"/>
    <w:multiLevelType w:val="multilevel"/>
    <w:tmpl w:val="B1A6E2E4"/>
    <w:lvl w:ilvl="0">
      <w:start w:val="4"/>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9749692">
    <w:abstractNumId w:val="0"/>
  </w:num>
  <w:num w:numId="2" w16cid:durableId="447891333">
    <w:abstractNumId w:val="11"/>
  </w:num>
  <w:num w:numId="3" w16cid:durableId="1512180947">
    <w:abstractNumId w:val="6"/>
  </w:num>
  <w:num w:numId="4" w16cid:durableId="808085378">
    <w:abstractNumId w:val="7"/>
  </w:num>
  <w:num w:numId="5" w16cid:durableId="333069314">
    <w:abstractNumId w:val="9"/>
  </w:num>
  <w:num w:numId="6" w16cid:durableId="259796759">
    <w:abstractNumId w:val="3"/>
  </w:num>
  <w:num w:numId="7" w16cid:durableId="1817139961">
    <w:abstractNumId w:val="12"/>
  </w:num>
  <w:num w:numId="8" w16cid:durableId="1469858993">
    <w:abstractNumId w:val="1"/>
  </w:num>
  <w:num w:numId="9" w16cid:durableId="521014273">
    <w:abstractNumId w:val="4"/>
  </w:num>
  <w:num w:numId="10" w16cid:durableId="376972198">
    <w:abstractNumId w:val="5"/>
  </w:num>
  <w:num w:numId="11" w16cid:durableId="811796855">
    <w:abstractNumId w:val="8"/>
  </w:num>
  <w:num w:numId="12" w16cid:durableId="525142482">
    <w:abstractNumId w:val="10"/>
  </w:num>
  <w:num w:numId="13" w16cid:durableId="6165658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682"/>
    <w:rsid w:val="000136AF"/>
    <w:rsid w:val="000153B7"/>
    <w:rsid w:val="0002410B"/>
    <w:rsid w:val="00030DE9"/>
    <w:rsid w:val="00032A74"/>
    <w:rsid w:val="0004101F"/>
    <w:rsid w:val="00050280"/>
    <w:rsid w:val="00050AE1"/>
    <w:rsid w:val="0005575E"/>
    <w:rsid w:val="00064ED0"/>
    <w:rsid w:val="000726E8"/>
    <w:rsid w:val="00085208"/>
    <w:rsid w:val="000B2389"/>
    <w:rsid w:val="000F62C3"/>
    <w:rsid w:val="00101F5C"/>
    <w:rsid w:val="00152DAB"/>
    <w:rsid w:val="00185937"/>
    <w:rsid w:val="001A2AD5"/>
    <w:rsid w:val="001C34F3"/>
    <w:rsid w:val="001F510B"/>
    <w:rsid w:val="002055C3"/>
    <w:rsid w:val="0021533E"/>
    <w:rsid w:val="00232DD0"/>
    <w:rsid w:val="00237C83"/>
    <w:rsid w:val="00237E25"/>
    <w:rsid w:val="00257CBE"/>
    <w:rsid w:val="00261A02"/>
    <w:rsid w:val="002650B7"/>
    <w:rsid w:val="002877AC"/>
    <w:rsid w:val="00293851"/>
    <w:rsid w:val="002A28BD"/>
    <w:rsid w:val="002A2C5C"/>
    <w:rsid w:val="002A5D94"/>
    <w:rsid w:val="002B6D51"/>
    <w:rsid w:val="002C1571"/>
    <w:rsid w:val="002C41BF"/>
    <w:rsid w:val="002C54C4"/>
    <w:rsid w:val="002C71B5"/>
    <w:rsid w:val="002D1CAE"/>
    <w:rsid w:val="002D72B0"/>
    <w:rsid w:val="002E3503"/>
    <w:rsid w:val="002E3EE0"/>
    <w:rsid w:val="002F5D91"/>
    <w:rsid w:val="003006AC"/>
    <w:rsid w:val="003011B6"/>
    <w:rsid w:val="00306F73"/>
    <w:rsid w:val="00314E43"/>
    <w:rsid w:val="00323ACB"/>
    <w:rsid w:val="003528E6"/>
    <w:rsid w:val="00357923"/>
    <w:rsid w:val="00365EE3"/>
    <w:rsid w:val="00374630"/>
    <w:rsid w:val="00387E59"/>
    <w:rsid w:val="003938FC"/>
    <w:rsid w:val="0039463B"/>
    <w:rsid w:val="00395199"/>
    <w:rsid w:val="003A2C8B"/>
    <w:rsid w:val="003B49DF"/>
    <w:rsid w:val="003B71E1"/>
    <w:rsid w:val="003C4C32"/>
    <w:rsid w:val="003E2F85"/>
    <w:rsid w:val="003E71D9"/>
    <w:rsid w:val="00402682"/>
    <w:rsid w:val="004051F9"/>
    <w:rsid w:val="00405332"/>
    <w:rsid w:val="00416BC3"/>
    <w:rsid w:val="00420846"/>
    <w:rsid w:val="004367B0"/>
    <w:rsid w:val="00440088"/>
    <w:rsid w:val="004464D5"/>
    <w:rsid w:val="00466523"/>
    <w:rsid w:val="00481CF6"/>
    <w:rsid w:val="00485D56"/>
    <w:rsid w:val="004B04C4"/>
    <w:rsid w:val="004B09BC"/>
    <w:rsid w:val="004C6D89"/>
    <w:rsid w:val="004C717C"/>
    <w:rsid w:val="004D0535"/>
    <w:rsid w:val="004D0719"/>
    <w:rsid w:val="004D7C2D"/>
    <w:rsid w:val="004F0F79"/>
    <w:rsid w:val="00513583"/>
    <w:rsid w:val="005317EB"/>
    <w:rsid w:val="005417CD"/>
    <w:rsid w:val="00547187"/>
    <w:rsid w:val="00555B56"/>
    <w:rsid w:val="00573113"/>
    <w:rsid w:val="00575FCC"/>
    <w:rsid w:val="005A0260"/>
    <w:rsid w:val="005A62EF"/>
    <w:rsid w:val="005E0A19"/>
    <w:rsid w:val="005E10B2"/>
    <w:rsid w:val="005F1B97"/>
    <w:rsid w:val="006304CD"/>
    <w:rsid w:val="0063290D"/>
    <w:rsid w:val="00633774"/>
    <w:rsid w:val="00645AD4"/>
    <w:rsid w:val="006549AB"/>
    <w:rsid w:val="0066604D"/>
    <w:rsid w:val="006729E5"/>
    <w:rsid w:val="006B6D67"/>
    <w:rsid w:val="006C161F"/>
    <w:rsid w:val="006C19F2"/>
    <w:rsid w:val="006F42C8"/>
    <w:rsid w:val="00705B66"/>
    <w:rsid w:val="00706C0B"/>
    <w:rsid w:val="007127B7"/>
    <w:rsid w:val="007179CE"/>
    <w:rsid w:val="00717C8A"/>
    <w:rsid w:val="00723B47"/>
    <w:rsid w:val="00731F44"/>
    <w:rsid w:val="00745E64"/>
    <w:rsid w:val="00753A96"/>
    <w:rsid w:val="00755DE3"/>
    <w:rsid w:val="0077720A"/>
    <w:rsid w:val="0078015A"/>
    <w:rsid w:val="00781AD3"/>
    <w:rsid w:val="007933FF"/>
    <w:rsid w:val="007A2630"/>
    <w:rsid w:val="007C359B"/>
    <w:rsid w:val="008129FF"/>
    <w:rsid w:val="0081312A"/>
    <w:rsid w:val="00814A33"/>
    <w:rsid w:val="00820D2D"/>
    <w:rsid w:val="008223C3"/>
    <w:rsid w:val="00872A42"/>
    <w:rsid w:val="008776BD"/>
    <w:rsid w:val="008959B4"/>
    <w:rsid w:val="0089688F"/>
    <w:rsid w:val="008A3338"/>
    <w:rsid w:val="008A493C"/>
    <w:rsid w:val="008E2BC6"/>
    <w:rsid w:val="00910AFA"/>
    <w:rsid w:val="00911F01"/>
    <w:rsid w:val="00914CFC"/>
    <w:rsid w:val="00916761"/>
    <w:rsid w:val="0095414F"/>
    <w:rsid w:val="0096701F"/>
    <w:rsid w:val="00972551"/>
    <w:rsid w:val="00977EB4"/>
    <w:rsid w:val="009845F8"/>
    <w:rsid w:val="009A6C83"/>
    <w:rsid w:val="009B3CB9"/>
    <w:rsid w:val="009B5CEA"/>
    <w:rsid w:val="009E28A5"/>
    <w:rsid w:val="009E3C1F"/>
    <w:rsid w:val="009F0A20"/>
    <w:rsid w:val="00A01DDC"/>
    <w:rsid w:val="00A14039"/>
    <w:rsid w:val="00A51915"/>
    <w:rsid w:val="00A53C27"/>
    <w:rsid w:val="00A57EBA"/>
    <w:rsid w:val="00A611E5"/>
    <w:rsid w:val="00A65B65"/>
    <w:rsid w:val="00A74E31"/>
    <w:rsid w:val="00A7740A"/>
    <w:rsid w:val="00A90137"/>
    <w:rsid w:val="00A97C06"/>
    <w:rsid w:val="00AB13AD"/>
    <w:rsid w:val="00AB6D5C"/>
    <w:rsid w:val="00AC1BFB"/>
    <w:rsid w:val="00AD1BC7"/>
    <w:rsid w:val="00AD75E1"/>
    <w:rsid w:val="00AF4B9C"/>
    <w:rsid w:val="00B14A7A"/>
    <w:rsid w:val="00B319C6"/>
    <w:rsid w:val="00B47D78"/>
    <w:rsid w:val="00B55798"/>
    <w:rsid w:val="00B65C84"/>
    <w:rsid w:val="00B85302"/>
    <w:rsid w:val="00BA2B35"/>
    <w:rsid w:val="00BC5622"/>
    <w:rsid w:val="00BE325F"/>
    <w:rsid w:val="00C015B0"/>
    <w:rsid w:val="00C23161"/>
    <w:rsid w:val="00C23EE2"/>
    <w:rsid w:val="00C52A4C"/>
    <w:rsid w:val="00C554DF"/>
    <w:rsid w:val="00C618A7"/>
    <w:rsid w:val="00C74E8A"/>
    <w:rsid w:val="00C8660C"/>
    <w:rsid w:val="00CA2954"/>
    <w:rsid w:val="00CA2EC5"/>
    <w:rsid w:val="00CA389D"/>
    <w:rsid w:val="00CB5FA7"/>
    <w:rsid w:val="00CC05FB"/>
    <w:rsid w:val="00CF70AD"/>
    <w:rsid w:val="00D258BB"/>
    <w:rsid w:val="00D34C38"/>
    <w:rsid w:val="00D41751"/>
    <w:rsid w:val="00D56640"/>
    <w:rsid w:val="00D61DC5"/>
    <w:rsid w:val="00D64D17"/>
    <w:rsid w:val="00D6668E"/>
    <w:rsid w:val="00D860FF"/>
    <w:rsid w:val="00D9371E"/>
    <w:rsid w:val="00DA27FA"/>
    <w:rsid w:val="00DC772D"/>
    <w:rsid w:val="00DD7D8D"/>
    <w:rsid w:val="00DF0D01"/>
    <w:rsid w:val="00DF6F46"/>
    <w:rsid w:val="00E17CB9"/>
    <w:rsid w:val="00E41713"/>
    <w:rsid w:val="00E51935"/>
    <w:rsid w:val="00E64BA9"/>
    <w:rsid w:val="00E812D9"/>
    <w:rsid w:val="00E87204"/>
    <w:rsid w:val="00E87F33"/>
    <w:rsid w:val="00EC3DF0"/>
    <w:rsid w:val="00ED3A7A"/>
    <w:rsid w:val="00EF4CC9"/>
    <w:rsid w:val="00EF7448"/>
    <w:rsid w:val="00F14835"/>
    <w:rsid w:val="00F2459F"/>
    <w:rsid w:val="00F329B9"/>
    <w:rsid w:val="00F37450"/>
    <w:rsid w:val="00F702C3"/>
    <w:rsid w:val="00F74087"/>
    <w:rsid w:val="00FA3EFC"/>
    <w:rsid w:val="00FB307C"/>
    <w:rsid w:val="00FC34F9"/>
    <w:rsid w:val="00FC35BD"/>
    <w:rsid w:val="00FC7AEC"/>
    <w:rsid w:val="00FF4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053DB"/>
  <w15:docId w15:val="{982D7E9F-5452-4F7C-BCE3-A061DF35B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682"/>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2682"/>
    <w:pPr>
      <w:ind w:left="720"/>
      <w:contextualSpacing/>
    </w:pPr>
  </w:style>
  <w:style w:type="paragraph" w:styleId="NoSpacing">
    <w:name w:val="No Spacing"/>
    <w:uiPriority w:val="1"/>
    <w:qFormat/>
    <w:rsid w:val="00402682"/>
    <w:pPr>
      <w:spacing w:after="0"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0136AF"/>
    <w:pPr>
      <w:tabs>
        <w:tab w:val="center" w:pos="4513"/>
        <w:tab w:val="right" w:pos="9026"/>
      </w:tabs>
    </w:pPr>
  </w:style>
  <w:style w:type="character" w:customStyle="1" w:styleId="HeaderChar">
    <w:name w:val="Header Char"/>
    <w:basedOn w:val="DefaultParagraphFont"/>
    <w:link w:val="Header"/>
    <w:uiPriority w:val="99"/>
    <w:rsid w:val="000136AF"/>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0136AF"/>
    <w:pPr>
      <w:tabs>
        <w:tab w:val="center" w:pos="4513"/>
        <w:tab w:val="right" w:pos="9026"/>
      </w:tabs>
    </w:pPr>
  </w:style>
  <w:style w:type="character" w:customStyle="1" w:styleId="FooterChar">
    <w:name w:val="Footer Char"/>
    <w:basedOn w:val="DefaultParagraphFont"/>
    <w:link w:val="Footer"/>
    <w:uiPriority w:val="99"/>
    <w:rsid w:val="000136AF"/>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6C19F2"/>
    <w:rPr>
      <w:sz w:val="16"/>
      <w:szCs w:val="16"/>
    </w:rPr>
  </w:style>
  <w:style w:type="paragraph" w:styleId="CommentText">
    <w:name w:val="annotation text"/>
    <w:basedOn w:val="Normal"/>
    <w:link w:val="CommentTextChar"/>
    <w:uiPriority w:val="99"/>
    <w:semiHidden/>
    <w:unhideWhenUsed/>
    <w:rsid w:val="006C19F2"/>
    <w:rPr>
      <w:sz w:val="20"/>
      <w:szCs w:val="20"/>
    </w:rPr>
  </w:style>
  <w:style w:type="character" w:customStyle="1" w:styleId="CommentTextChar">
    <w:name w:val="Comment Text Char"/>
    <w:basedOn w:val="DefaultParagraphFont"/>
    <w:link w:val="CommentText"/>
    <w:uiPriority w:val="99"/>
    <w:semiHidden/>
    <w:rsid w:val="006C19F2"/>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6C19F2"/>
    <w:rPr>
      <w:b/>
      <w:bCs/>
    </w:rPr>
  </w:style>
  <w:style w:type="character" w:customStyle="1" w:styleId="CommentSubjectChar">
    <w:name w:val="Comment Subject Char"/>
    <w:basedOn w:val="CommentTextChar"/>
    <w:link w:val="CommentSubject"/>
    <w:uiPriority w:val="99"/>
    <w:semiHidden/>
    <w:rsid w:val="006C19F2"/>
    <w:rPr>
      <w:rFonts w:ascii="Times New Roman" w:eastAsia="Times New Roman" w:hAnsi="Times New Roman" w:cs="Times New Roman"/>
      <w:b/>
      <w:bCs/>
      <w:sz w:val="20"/>
      <w:szCs w:val="20"/>
      <w:lang w:val="en-GB" w:eastAsia="en-GB"/>
    </w:rPr>
  </w:style>
  <w:style w:type="paragraph" w:styleId="BalloonText">
    <w:name w:val="Balloon Text"/>
    <w:basedOn w:val="Normal"/>
    <w:link w:val="BalloonTextChar"/>
    <w:uiPriority w:val="99"/>
    <w:semiHidden/>
    <w:unhideWhenUsed/>
    <w:rsid w:val="00085208"/>
    <w:rPr>
      <w:rFonts w:ascii="Tahoma" w:hAnsi="Tahoma" w:cs="Tahoma"/>
      <w:sz w:val="16"/>
      <w:szCs w:val="16"/>
    </w:rPr>
  </w:style>
  <w:style w:type="character" w:customStyle="1" w:styleId="BalloonTextChar">
    <w:name w:val="Balloon Text Char"/>
    <w:basedOn w:val="DefaultParagraphFont"/>
    <w:link w:val="BalloonText"/>
    <w:uiPriority w:val="99"/>
    <w:semiHidden/>
    <w:rsid w:val="00085208"/>
    <w:rPr>
      <w:rFonts w:ascii="Tahoma" w:eastAsia="Times New Roman" w:hAnsi="Tahoma" w:cs="Tahoma"/>
      <w:sz w:val="16"/>
      <w:szCs w:val="16"/>
      <w:lang w:val="en-GB" w:eastAsia="en-GB"/>
    </w:rPr>
  </w:style>
  <w:style w:type="paragraph" w:styleId="FootnoteText">
    <w:name w:val="footnote text"/>
    <w:basedOn w:val="Normal"/>
    <w:link w:val="FootnoteTextChar"/>
    <w:uiPriority w:val="99"/>
    <w:semiHidden/>
    <w:unhideWhenUsed/>
    <w:rsid w:val="00A51915"/>
    <w:rPr>
      <w:sz w:val="20"/>
      <w:szCs w:val="20"/>
    </w:rPr>
  </w:style>
  <w:style w:type="character" w:customStyle="1" w:styleId="FootnoteTextChar">
    <w:name w:val="Footnote Text Char"/>
    <w:basedOn w:val="DefaultParagraphFont"/>
    <w:link w:val="FootnoteText"/>
    <w:uiPriority w:val="99"/>
    <w:semiHidden/>
    <w:rsid w:val="00A51915"/>
    <w:rPr>
      <w:rFonts w:ascii="Times New Roman" w:eastAsia="Times New Roman" w:hAnsi="Times New Roman" w:cs="Times New Roman"/>
      <w:sz w:val="20"/>
      <w:szCs w:val="20"/>
      <w:lang w:val="en-GB" w:eastAsia="en-GB"/>
    </w:rPr>
  </w:style>
  <w:style w:type="character" w:styleId="FootnoteReference">
    <w:name w:val="footnote reference"/>
    <w:basedOn w:val="DefaultParagraphFont"/>
    <w:uiPriority w:val="99"/>
    <w:semiHidden/>
    <w:unhideWhenUsed/>
    <w:rsid w:val="00A51915"/>
    <w:rPr>
      <w:vertAlign w:val="superscript"/>
    </w:rPr>
  </w:style>
  <w:style w:type="paragraph" w:styleId="Revision">
    <w:name w:val="Revision"/>
    <w:hidden/>
    <w:uiPriority w:val="99"/>
    <w:semiHidden/>
    <w:rsid w:val="0021533E"/>
    <w:pPr>
      <w:spacing w:after="0"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8479904">
      <w:bodyDiv w:val="1"/>
      <w:marLeft w:val="0"/>
      <w:marRight w:val="0"/>
      <w:marTop w:val="0"/>
      <w:marBottom w:val="0"/>
      <w:divBdr>
        <w:top w:val="none" w:sz="0" w:space="0" w:color="auto"/>
        <w:left w:val="none" w:sz="0" w:space="0" w:color="auto"/>
        <w:bottom w:val="none" w:sz="0" w:space="0" w:color="auto"/>
        <w:right w:val="none" w:sz="0" w:space="0" w:color="auto"/>
      </w:divBdr>
    </w:div>
    <w:div w:id="1707948919">
      <w:bodyDiv w:val="1"/>
      <w:marLeft w:val="0"/>
      <w:marRight w:val="0"/>
      <w:marTop w:val="0"/>
      <w:marBottom w:val="0"/>
      <w:divBdr>
        <w:top w:val="none" w:sz="0" w:space="0" w:color="auto"/>
        <w:left w:val="none" w:sz="0" w:space="0" w:color="auto"/>
        <w:bottom w:val="none" w:sz="0" w:space="0" w:color="auto"/>
        <w:right w:val="none" w:sz="0" w:space="0" w:color="auto"/>
      </w:divBdr>
    </w:div>
    <w:div w:id="172067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8994F-4799-4EE8-BEB9-C5E1C26D2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3227</Words>
  <Characters>18398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Alliance One International, Inc.</Company>
  <LinksUpToDate>false</LinksUpToDate>
  <CharactersWithSpaces>21582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Atanaskova, Bozhanka</dc:creator>
  <cp:lastModifiedBy>Lidija Ribaroska</cp:lastModifiedBy>
  <cp:revision>22</cp:revision>
  <cp:lastPrinted>2022-01-21T09:46:00Z</cp:lastPrinted>
  <dcterms:created xsi:type="dcterms:W3CDTF">2024-12-18T08:17:00Z</dcterms:created>
  <dcterms:modified xsi:type="dcterms:W3CDTF">2024-12-18T11:22:00Z</dcterms:modified>
</cp:coreProperties>
</file>